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01F8F" w14:textId="77777777" w:rsidR="00B92DBF" w:rsidRDefault="00D67454">
      <w:r>
        <w:rPr>
          <w:noProof/>
        </w:rPr>
        <w:drawing>
          <wp:inline distT="0" distB="0" distL="0" distR="0" wp14:anchorId="22EE637E" wp14:editId="2E6BAAAC">
            <wp:extent cx="5257800" cy="3943350"/>
            <wp:effectExtent l="0" t="0" r="0" b="0"/>
            <wp:docPr id="1" name="圖片 1" descr="Macintosh HD:Users:shuuyasushiyutaka:Desktop:14265754452014862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uuyasushiyutaka:Desktop:142657544520148627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7653F" w14:textId="77777777" w:rsidR="00D67454" w:rsidRPr="00D67454" w:rsidRDefault="00D67454" w:rsidP="00D67454">
      <w:pPr>
        <w:jc w:val="center"/>
        <w:rPr>
          <w:rFonts w:ascii="BiauKai" w:eastAsia="BiauKai" w:hAnsi="BiauKai"/>
          <w:sz w:val="72"/>
          <w:szCs w:val="72"/>
        </w:rPr>
      </w:pPr>
      <w:r w:rsidRPr="00D67454">
        <w:rPr>
          <w:rFonts w:ascii="BiauKai" w:eastAsia="BiauKai" w:hAnsi="BiauKai" w:hint="eastAsia"/>
          <w:sz w:val="72"/>
          <w:szCs w:val="72"/>
        </w:rPr>
        <w:t>路易莎咖啡成功秘訣</w:t>
      </w:r>
    </w:p>
    <w:p w14:paraId="4A2419D9" w14:textId="77777777" w:rsidR="00D67454" w:rsidRPr="00D67454" w:rsidRDefault="00D67454" w:rsidP="00D67454">
      <w:pPr>
        <w:jc w:val="center"/>
        <w:rPr>
          <w:rFonts w:ascii="BiauKai" w:eastAsia="BiauKai" w:hAnsi="BiauKai"/>
          <w:sz w:val="72"/>
          <w:szCs w:val="72"/>
        </w:rPr>
      </w:pPr>
    </w:p>
    <w:p w14:paraId="66006C53" w14:textId="77777777" w:rsidR="00D67454" w:rsidRPr="00D67454" w:rsidRDefault="00D67454" w:rsidP="00D67454">
      <w:pPr>
        <w:jc w:val="center"/>
        <w:rPr>
          <w:rFonts w:ascii="BiauKai" w:eastAsia="BiauKai" w:hAnsi="BiauKai"/>
          <w:sz w:val="72"/>
          <w:szCs w:val="72"/>
        </w:rPr>
      </w:pPr>
    </w:p>
    <w:p w14:paraId="3948ABD5" w14:textId="77777777" w:rsidR="00D67454" w:rsidRPr="00D67454" w:rsidRDefault="00D67454" w:rsidP="00D67454">
      <w:pPr>
        <w:jc w:val="center"/>
        <w:rPr>
          <w:rFonts w:ascii="BiauKai" w:eastAsia="BiauKai" w:hAnsi="BiauKai"/>
          <w:sz w:val="72"/>
          <w:szCs w:val="72"/>
        </w:rPr>
      </w:pPr>
    </w:p>
    <w:p w14:paraId="33F4D1A3" w14:textId="77777777" w:rsidR="00D67454" w:rsidRDefault="00D67454" w:rsidP="00D67454">
      <w:pPr>
        <w:jc w:val="center"/>
        <w:rPr>
          <w:rFonts w:ascii="BiauKai" w:eastAsia="BiauKai" w:hAnsi="BiauKai"/>
          <w:sz w:val="36"/>
          <w:szCs w:val="36"/>
        </w:rPr>
      </w:pPr>
      <w:r w:rsidRPr="00D67454">
        <w:rPr>
          <w:rFonts w:ascii="BiauKai" w:eastAsia="BiauKai" w:hAnsi="BiauKai" w:hint="eastAsia"/>
          <w:sz w:val="36"/>
          <w:szCs w:val="36"/>
        </w:rPr>
        <w:t>經濟學系 四年B班 周仕凱</w:t>
      </w:r>
    </w:p>
    <w:p w14:paraId="521B2A16" w14:textId="77777777" w:rsidR="00D67454" w:rsidRDefault="00D67454" w:rsidP="00D67454">
      <w:pPr>
        <w:jc w:val="center"/>
        <w:rPr>
          <w:rFonts w:ascii="BiauKai" w:eastAsia="BiauKai" w:hAnsi="BiauKai"/>
          <w:sz w:val="36"/>
          <w:szCs w:val="36"/>
        </w:rPr>
      </w:pPr>
    </w:p>
    <w:p w14:paraId="772A7FF4" w14:textId="77777777" w:rsidR="00D67454" w:rsidRDefault="00D67454" w:rsidP="00D67454">
      <w:pPr>
        <w:jc w:val="center"/>
        <w:rPr>
          <w:rFonts w:ascii="BiauKai" w:eastAsia="BiauKai" w:hAnsi="BiauKai"/>
          <w:sz w:val="36"/>
          <w:szCs w:val="36"/>
        </w:rPr>
      </w:pPr>
    </w:p>
    <w:p w14:paraId="347BBE69" w14:textId="77777777" w:rsidR="00D67454" w:rsidRDefault="00D67454" w:rsidP="00D67454">
      <w:pPr>
        <w:jc w:val="center"/>
        <w:rPr>
          <w:rFonts w:ascii="BiauKai" w:eastAsia="BiauKai" w:hAnsi="BiauKai"/>
          <w:sz w:val="36"/>
          <w:szCs w:val="36"/>
        </w:rPr>
      </w:pPr>
      <w:r>
        <w:rPr>
          <w:rFonts w:ascii="BiauKai" w:eastAsia="BiauKai" w:hAnsi="BiauKai" w:hint="eastAsia"/>
          <w:sz w:val="36"/>
          <w:szCs w:val="36"/>
        </w:rPr>
        <w:lastRenderedPageBreak/>
        <w:t>目錄</w:t>
      </w:r>
    </w:p>
    <w:p w14:paraId="0A4484E9" w14:textId="77777777" w:rsidR="00D67454" w:rsidRPr="00DE685B" w:rsidRDefault="00D67454" w:rsidP="00DE685B">
      <w:pPr>
        <w:pStyle w:val="a4"/>
        <w:numPr>
          <w:ilvl w:val="0"/>
          <w:numId w:val="2"/>
        </w:numPr>
        <w:ind w:leftChars="0"/>
        <w:rPr>
          <w:rFonts w:ascii="新細明體" w:eastAsia="新細明體" w:hAnsi="新細明體" w:cs="新細明體"/>
          <w:sz w:val="28"/>
          <w:szCs w:val="28"/>
        </w:rPr>
      </w:pPr>
      <w:r w:rsidRPr="00DE685B">
        <w:rPr>
          <w:rFonts w:ascii="新細明體" w:eastAsia="新細明體" w:hAnsi="新細明體" w:cs="新細明體" w:hint="eastAsia"/>
          <w:sz w:val="28"/>
          <w:szCs w:val="28"/>
        </w:rPr>
        <w:t>路易莎簡介</w:t>
      </w:r>
    </w:p>
    <w:p w14:paraId="01AB8C0E" w14:textId="77777777" w:rsidR="00DE685B" w:rsidRPr="00DE685B" w:rsidRDefault="00DE685B" w:rsidP="00DE685B">
      <w:pPr>
        <w:pStyle w:val="a4"/>
        <w:ind w:leftChars="0" w:left="720"/>
        <w:rPr>
          <w:rFonts w:ascii="新細明體" w:eastAsia="新細明體" w:hAnsi="新細明體" w:cs="新細明體"/>
        </w:rPr>
      </w:pPr>
      <w:r w:rsidRPr="00DE685B">
        <w:rPr>
          <w:rFonts w:ascii="新細明體" w:eastAsia="新細明體" w:hAnsi="新細明體" w:cs="新細明體" w:hint="eastAsia"/>
        </w:rPr>
        <w:t>A.背景介紹</w:t>
      </w:r>
    </w:p>
    <w:p w14:paraId="2D28AB69" w14:textId="77777777" w:rsidR="00DE685B" w:rsidRPr="00DE685B" w:rsidRDefault="00DE685B" w:rsidP="00DE685B">
      <w:pPr>
        <w:pStyle w:val="a4"/>
        <w:ind w:leftChars="0" w:left="720"/>
        <w:rPr>
          <w:rFonts w:ascii="新細明體" w:eastAsia="新細明體" w:hAnsi="新細明體" w:cs="新細明體"/>
        </w:rPr>
      </w:pPr>
      <w:r w:rsidRPr="00DE685B">
        <w:rPr>
          <w:rFonts w:ascii="新細明體" w:eastAsia="新細明體" w:hAnsi="新細明體" w:cs="新細明體" w:hint="eastAsia"/>
        </w:rPr>
        <w:t>B.主力分析</w:t>
      </w:r>
    </w:p>
    <w:p w14:paraId="0C44A913" w14:textId="77777777" w:rsidR="00DE685B" w:rsidRDefault="00D67454" w:rsidP="00D67454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貳、外部環境分析</w:t>
      </w:r>
    </w:p>
    <w:p w14:paraId="411704C9" w14:textId="77777777" w:rsidR="00DE685B" w:rsidRPr="00DE685B" w:rsidRDefault="00DE685B" w:rsidP="00D67454">
      <w:pPr>
        <w:rPr>
          <w:rFonts w:ascii="新細明體" w:eastAsia="新細明體" w:hAnsi="新細明體" w:cs="新細明體"/>
        </w:rPr>
      </w:pPr>
      <w:r w:rsidRPr="00DE685B">
        <w:rPr>
          <w:rFonts w:ascii="新細明體" w:eastAsia="新細明體" w:hAnsi="新細明體" w:cs="新細明體" w:hint="eastAsia"/>
        </w:rPr>
        <w:t xml:space="preserve">    </w:t>
      </w:r>
      <w:r>
        <w:rPr>
          <w:rFonts w:ascii="新細明體" w:eastAsia="新細明體" w:hAnsi="新細明體" w:cs="新細明體" w:hint="eastAsia"/>
        </w:rPr>
        <w:t xml:space="preserve"> </w:t>
      </w:r>
      <w:r w:rsidRPr="00DE685B">
        <w:rPr>
          <w:rFonts w:ascii="新細明體" w:eastAsia="新細明體" w:hAnsi="新細明體" w:cs="新細明體" w:hint="eastAsia"/>
        </w:rPr>
        <w:t xml:space="preserve"> A.外部市場</w:t>
      </w:r>
    </w:p>
    <w:p w14:paraId="2B1F666B" w14:textId="77777777" w:rsidR="00DE685B" w:rsidRPr="00DE685B" w:rsidRDefault="00DE685B" w:rsidP="00D67454">
      <w:pPr>
        <w:rPr>
          <w:rFonts w:ascii="新細明體" w:eastAsia="新細明體" w:hAnsi="新細明體" w:cs="新細明體"/>
        </w:rPr>
      </w:pPr>
      <w:r w:rsidRPr="00DE685B">
        <w:rPr>
          <w:rFonts w:ascii="新細明體" w:eastAsia="新細明體" w:hAnsi="新細明體" w:cs="新細明體" w:hint="eastAsia"/>
        </w:rPr>
        <w:t xml:space="preserve">    </w:t>
      </w:r>
      <w:r>
        <w:rPr>
          <w:rFonts w:ascii="新細明體" w:eastAsia="新細明體" w:hAnsi="新細明體" w:cs="新細明體" w:hint="eastAsia"/>
        </w:rPr>
        <w:t xml:space="preserve"> </w:t>
      </w:r>
      <w:r w:rsidRPr="00DE685B">
        <w:rPr>
          <w:rFonts w:ascii="新細明體" w:eastAsia="新細明體" w:hAnsi="新細明體" w:cs="新細明體" w:hint="eastAsia"/>
        </w:rPr>
        <w:t xml:space="preserve"> B.五力分析</w:t>
      </w:r>
    </w:p>
    <w:p w14:paraId="6EA8D0B7" w14:textId="77777777" w:rsidR="00DE685B" w:rsidRPr="00DE685B" w:rsidRDefault="00DE685B" w:rsidP="00D67454">
      <w:pPr>
        <w:rPr>
          <w:rFonts w:ascii="新細明體" w:eastAsia="新細明體" w:hAnsi="新細明體" w:cs="新細明體"/>
        </w:rPr>
      </w:pPr>
      <w:r w:rsidRPr="00DE685B">
        <w:rPr>
          <w:rFonts w:ascii="新細明體" w:eastAsia="新細明體" w:hAnsi="新細明體" w:cs="新細明體" w:hint="eastAsia"/>
        </w:rPr>
        <w:t xml:space="preserve">     </w:t>
      </w:r>
      <w:r>
        <w:rPr>
          <w:rFonts w:ascii="新細明體" w:eastAsia="新細明體" w:hAnsi="新細明體" w:cs="新細明體" w:hint="eastAsia"/>
        </w:rPr>
        <w:t xml:space="preserve"> </w:t>
      </w:r>
      <w:r w:rsidRPr="00DE685B">
        <w:rPr>
          <w:rFonts w:ascii="新細明體" w:eastAsia="新細明體" w:hAnsi="新細明體" w:cs="新細明體" w:hint="eastAsia"/>
        </w:rPr>
        <w:t>C.BCG模型</w:t>
      </w:r>
    </w:p>
    <w:p w14:paraId="5D5BDF02" w14:textId="77777777" w:rsidR="00D67454" w:rsidRDefault="00D67454" w:rsidP="00D67454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參、內部環境分析</w:t>
      </w:r>
    </w:p>
    <w:p w14:paraId="28874A89" w14:textId="77777777" w:rsidR="00D67454" w:rsidRDefault="00D67454" w:rsidP="00D67454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肆、結論</w:t>
      </w:r>
    </w:p>
    <w:p w14:paraId="69433871" w14:textId="77777777" w:rsidR="00D67454" w:rsidRDefault="00D67454" w:rsidP="00D67454">
      <w:pPr>
        <w:rPr>
          <w:rFonts w:ascii="新細明體" w:eastAsia="新細明體" w:hAnsi="新細明體" w:cs="新細明體"/>
          <w:sz w:val="28"/>
          <w:szCs w:val="28"/>
        </w:rPr>
      </w:pPr>
    </w:p>
    <w:p w14:paraId="52D93C9D" w14:textId="77777777" w:rsidR="00D67454" w:rsidRDefault="00D67454" w:rsidP="00D67454">
      <w:pPr>
        <w:rPr>
          <w:rFonts w:ascii="新細明體" w:eastAsia="新細明體" w:hAnsi="新細明體" w:cs="新細明體"/>
          <w:sz w:val="28"/>
          <w:szCs w:val="28"/>
        </w:rPr>
      </w:pPr>
    </w:p>
    <w:p w14:paraId="72F72CA6" w14:textId="77777777" w:rsidR="00D67454" w:rsidRDefault="00D67454" w:rsidP="00D67454">
      <w:pPr>
        <w:rPr>
          <w:rFonts w:ascii="新細明體" w:eastAsia="新細明體" w:hAnsi="新細明體" w:cs="新細明體"/>
          <w:sz w:val="28"/>
          <w:szCs w:val="28"/>
        </w:rPr>
      </w:pPr>
    </w:p>
    <w:p w14:paraId="0F78BF70" w14:textId="77777777" w:rsidR="00D67454" w:rsidRDefault="00D67454" w:rsidP="00D67454">
      <w:pPr>
        <w:rPr>
          <w:rFonts w:ascii="新細明體" w:eastAsia="新細明體" w:hAnsi="新細明體" w:cs="新細明體"/>
          <w:sz w:val="28"/>
          <w:szCs w:val="28"/>
        </w:rPr>
      </w:pPr>
    </w:p>
    <w:p w14:paraId="2654EB27" w14:textId="77777777" w:rsidR="00D67454" w:rsidRDefault="00D67454" w:rsidP="00D67454">
      <w:pPr>
        <w:rPr>
          <w:rFonts w:ascii="新細明體" w:eastAsia="新細明體" w:hAnsi="新細明體" w:cs="新細明體"/>
          <w:sz w:val="28"/>
          <w:szCs w:val="28"/>
        </w:rPr>
      </w:pPr>
    </w:p>
    <w:p w14:paraId="22CE0B3D" w14:textId="77777777" w:rsidR="00D67454" w:rsidRDefault="00D67454" w:rsidP="00D67454">
      <w:pPr>
        <w:rPr>
          <w:rFonts w:ascii="新細明體" w:eastAsia="新細明體" w:hAnsi="新細明體" w:cs="新細明體"/>
          <w:sz w:val="28"/>
          <w:szCs w:val="28"/>
        </w:rPr>
      </w:pPr>
    </w:p>
    <w:p w14:paraId="5591F55B" w14:textId="77777777" w:rsidR="00D67454" w:rsidRDefault="00D67454" w:rsidP="00D67454">
      <w:pPr>
        <w:rPr>
          <w:rFonts w:ascii="新細明體" w:eastAsia="新細明體" w:hAnsi="新細明體" w:cs="新細明體"/>
          <w:sz w:val="28"/>
          <w:szCs w:val="28"/>
        </w:rPr>
      </w:pPr>
    </w:p>
    <w:p w14:paraId="5B7E87DD" w14:textId="77777777" w:rsidR="00D67454" w:rsidRDefault="00D67454" w:rsidP="00D67454">
      <w:pPr>
        <w:rPr>
          <w:rFonts w:ascii="新細明體" w:eastAsia="新細明體" w:hAnsi="新細明體" w:cs="新細明體"/>
          <w:sz w:val="28"/>
          <w:szCs w:val="28"/>
        </w:rPr>
      </w:pPr>
    </w:p>
    <w:p w14:paraId="202F0107" w14:textId="77777777" w:rsidR="00D67454" w:rsidRDefault="00D67454" w:rsidP="00D67454">
      <w:pPr>
        <w:rPr>
          <w:rFonts w:ascii="新細明體" w:eastAsia="新細明體" w:hAnsi="新細明體" w:cs="新細明體"/>
          <w:sz w:val="28"/>
          <w:szCs w:val="28"/>
        </w:rPr>
      </w:pPr>
    </w:p>
    <w:p w14:paraId="464737EB" w14:textId="77777777" w:rsidR="00D67454" w:rsidRDefault="00D67454" w:rsidP="00D67454">
      <w:pPr>
        <w:rPr>
          <w:rFonts w:ascii="新細明體" w:eastAsia="新細明體" w:hAnsi="新細明體" w:cs="新細明體"/>
          <w:sz w:val="28"/>
          <w:szCs w:val="28"/>
        </w:rPr>
      </w:pPr>
    </w:p>
    <w:p w14:paraId="35390C10" w14:textId="77777777" w:rsidR="00D67454" w:rsidRDefault="00D67454" w:rsidP="00D67454">
      <w:pPr>
        <w:rPr>
          <w:rFonts w:ascii="新細明體" w:eastAsia="新細明體" w:hAnsi="新細明體" w:cs="新細明體"/>
          <w:sz w:val="28"/>
          <w:szCs w:val="28"/>
        </w:rPr>
      </w:pPr>
    </w:p>
    <w:p w14:paraId="6890858C" w14:textId="77777777" w:rsidR="00D67454" w:rsidRDefault="00D67454" w:rsidP="00D67454">
      <w:pPr>
        <w:rPr>
          <w:rFonts w:ascii="新細明體" w:eastAsia="新細明體" w:hAnsi="新細明體" w:cs="新細明體"/>
          <w:sz w:val="28"/>
          <w:szCs w:val="28"/>
        </w:rPr>
      </w:pPr>
    </w:p>
    <w:p w14:paraId="0B602D7F" w14:textId="77777777" w:rsidR="00D67454" w:rsidRDefault="00D67454" w:rsidP="00D67454">
      <w:pPr>
        <w:rPr>
          <w:rFonts w:ascii="新細明體" w:eastAsia="新細明體" w:hAnsi="新細明體" w:cs="新細明體"/>
          <w:sz w:val="28"/>
          <w:szCs w:val="28"/>
        </w:rPr>
      </w:pPr>
    </w:p>
    <w:p w14:paraId="03BE0841" w14:textId="77777777" w:rsidR="00D67454" w:rsidRDefault="00D67454" w:rsidP="00D67454">
      <w:pPr>
        <w:rPr>
          <w:rFonts w:ascii="新細明體" w:eastAsia="新細明體" w:hAnsi="新細明體" w:cs="新細明體"/>
          <w:sz w:val="28"/>
          <w:szCs w:val="28"/>
        </w:rPr>
      </w:pPr>
    </w:p>
    <w:p w14:paraId="2C4F520C" w14:textId="77777777" w:rsidR="00D67454" w:rsidRDefault="00D67454" w:rsidP="00D67454">
      <w:pPr>
        <w:rPr>
          <w:rFonts w:ascii="新細明體" w:eastAsia="新細明體" w:hAnsi="新細明體" w:cs="新細明體"/>
          <w:sz w:val="28"/>
          <w:szCs w:val="28"/>
        </w:rPr>
      </w:pPr>
    </w:p>
    <w:p w14:paraId="7A0B652E" w14:textId="77777777" w:rsidR="00D67454" w:rsidRDefault="00D67454" w:rsidP="00D67454">
      <w:pPr>
        <w:rPr>
          <w:rFonts w:ascii="新細明體" w:eastAsia="新細明體" w:hAnsi="新細明體" w:cs="新細明體"/>
          <w:sz w:val="28"/>
          <w:szCs w:val="28"/>
        </w:rPr>
      </w:pPr>
    </w:p>
    <w:p w14:paraId="22359936" w14:textId="77777777" w:rsidR="00D67454" w:rsidRDefault="00D67454" w:rsidP="00D67454">
      <w:pPr>
        <w:rPr>
          <w:rFonts w:ascii="新細明體" w:eastAsia="新細明體" w:hAnsi="新細明體" w:cs="新細明體"/>
          <w:sz w:val="28"/>
          <w:szCs w:val="28"/>
        </w:rPr>
      </w:pPr>
    </w:p>
    <w:p w14:paraId="7D437E10" w14:textId="77777777" w:rsidR="00D67454" w:rsidRDefault="00D67454" w:rsidP="00D67454">
      <w:pPr>
        <w:rPr>
          <w:rFonts w:ascii="新細明體" w:eastAsia="新細明體" w:hAnsi="新細明體" w:cs="新細明體"/>
          <w:sz w:val="28"/>
          <w:szCs w:val="28"/>
        </w:rPr>
      </w:pPr>
    </w:p>
    <w:p w14:paraId="214816AA" w14:textId="77777777" w:rsidR="00D67454" w:rsidRDefault="00D67454" w:rsidP="00D67454">
      <w:pPr>
        <w:rPr>
          <w:rFonts w:ascii="新細明體" w:eastAsia="新細明體" w:hAnsi="新細明體" w:cs="新細明體"/>
          <w:sz w:val="28"/>
          <w:szCs w:val="28"/>
        </w:rPr>
      </w:pPr>
    </w:p>
    <w:p w14:paraId="659A2C21" w14:textId="77777777" w:rsidR="00D67454" w:rsidRDefault="00D67454" w:rsidP="00D67454">
      <w:pPr>
        <w:rPr>
          <w:rFonts w:ascii="新細明體" w:eastAsia="新細明體" w:hAnsi="新細明體" w:cs="新細明體"/>
          <w:sz w:val="28"/>
          <w:szCs w:val="28"/>
        </w:rPr>
      </w:pPr>
    </w:p>
    <w:p w14:paraId="669BECEA" w14:textId="77777777" w:rsidR="00D67454" w:rsidRDefault="00D67454" w:rsidP="00D67454">
      <w:pPr>
        <w:rPr>
          <w:rFonts w:ascii="新細明體" w:eastAsia="新細明體" w:hAnsi="新細明體" w:cs="新細明體"/>
          <w:sz w:val="28"/>
          <w:szCs w:val="28"/>
        </w:rPr>
      </w:pPr>
    </w:p>
    <w:p w14:paraId="06DCC1AD" w14:textId="77777777" w:rsidR="00D67454" w:rsidRDefault="00D67454" w:rsidP="00D67454">
      <w:pPr>
        <w:rPr>
          <w:rFonts w:ascii="新細明體" w:eastAsia="新細明體" w:hAnsi="新細明體" w:cs="新細明體"/>
          <w:sz w:val="28"/>
          <w:szCs w:val="28"/>
        </w:rPr>
      </w:pPr>
    </w:p>
    <w:p w14:paraId="5DFEB634" w14:textId="77777777" w:rsidR="00D67454" w:rsidRDefault="00D67454" w:rsidP="00D67454">
      <w:pPr>
        <w:rPr>
          <w:rFonts w:ascii="新細明體" w:eastAsia="新細明體" w:hAnsi="新細明體" w:cs="新細明體"/>
          <w:sz w:val="28"/>
          <w:szCs w:val="28"/>
        </w:rPr>
      </w:pPr>
    </w:p>
    <w:p w14:paraId="0FA0D71D" w14:textId="77777777" w:rsidR="00D67454" w:rsidRPr="00D67454" w:rsidRDefault="00D67454" w:rsidP="00D67454">
      <w:pPr>
        <w:pStyle w:val="a4"/>
        <w:numPr>
          <w:ilvl w:val="0"/>
          <w:numId w:val="1"/>
        </w:numPr>
        <w:ind w:leftChars="0"/>
        <w:rPr>
          <w:rFonts w:ascii="新細明體" w:eastAsia="新細明體" w:hAnsi="新細明體" w:cs="新細明體"/>
          <w:b/>
          <w:sz w:val="36"/>
          <w:szCs w:val="36"/>
        </w:rPr>
      </w:pPr>
      <w:r w:rsidRPr="00D67454">
        <w:rPr>
          <w:rFonts w:ascii="新細明體" w:eastAsia="新細明體" w:hAnsi="新細明體" w:cs="新細明體" w:hint="eastAsia"/>
          <w:b/>
          <w:sz w:val="36"/>
          <w:szCs w:val="36"/>
        </w:rPr>
        <w:t>路易莎簡介</w:t>
      </w:r>
    </w:p>
    <w:p w14:paraId="28692E6E" w14:textId="77777777" w:rsidR="00D67454" w:rsidRPr="00D67454" w:rsidRDefault="00D67454" w:rsidP="00D67454">
      <w:pPr>
        <w:widowControl/>
        <w:shd w:val="clear" w:color="auto" w:fill="FFFFFF"/>
        <w:spacing w:line="315" w:lineRule="atLeast"/>
        <w:outlineLvl w:val="3"/>
        <w:rPr>
          <w:rFonts w:ascii="新細明體" w:eastAsia="新細明體" w:hAnsi="新細明體" w:cs="Times New Roman"/>
          <w:bCs/>
          <w:color w:val="000000" w:themeColor="text1"/>
          <w:kern w:val="0"/>
          <w:sz w:val="28"/>
          <w:szCs w:val="28"/>
        </w:rPr>
      </w:pPr>
      <w:r w:rsidRPr="00D67454">
        <w:rPr>
          <w:rFonts w:ascii="新細明體" w:eastAsia="新細明體" w:hAnsi="新細明體" w:cs="Times New Roman" w:hint="eastAsia"/>
          <w:bCs/>
          <w:color w:val="000000" w:themeColor="text1"/>
          <w:kern w:val="0"/>
          <w:sz w:val="28"/>
          <w:szCs w:val="28"/>
        </w:rPr>
        <w:t>A.背景介紹</w:t>
      </w:r>
    </w:p>
    <w:p w14:paraId="662702F5" w14:textId="77777777" w:rsidR="00D67454" w:rsidRPr="00D67454" w:rsidRDefault="00D67454" w:rsidP="00D67454">
      <w:pPr>
        <w:widowControl/>
        <w:shd w:val="clear" w:color="auto" w:fill="FFFFFF"/>
        <w:spacing w:line="315" w:lineRule="atLeast"/>
        <w:rPr>
          <w:rFonts w:ascii="新細明體" w:eastAsia="新細明體" w:hAnsi="新細明體" w:cs="Times New Roman"/>
          <w:color w:val="000000"/>
          <w:kern w:val="0"/>
        </w:rPr>
      </w:pPr>
      <w:r w:rsidRPr="00D67454">
        <w:rPr>
          <w:rFonts w:ascii="新細明體" w:eastAsia="新細明體" w:hAnsi="新細明體" w:cs="Times New Roman" w:hint="eastAsia"/>
          <w:color w:val="000000"/>
          <w:kern w:val="0"/>
        </w:rPr>
        <w:t>路易‧莎咖啡LOUISA COFFEE的起源早在於第一間門市創立前就開始了。</w:t>
      </w:r>
      <w:r w:rsidRPr="00D67454">
        <w:rPr>
          <w:rFonts w:ascii="新細明體" w:eastAsia="新細明體" w:hAnsi="新細明體" w:cs="Times New Roman" w:hint="eastAsia"/>
          <w:color w:val="000000"/>
          <w:kern w:val="0"/>
        </w:rPr>
        <w:br/>
        <w:t>在2003年，想要喝一杯好喝的咖啡，至少得花上百元到最專業的內用咖啡館才喝的到！可是在歐美，好咖啡不但隨手可得，且價位平實，咖啡文化因此根深蒂固。當時熱愛咖啡的創辦人，每天穿越大街巷弄，就為尋找最完美的咖啡風味。經歷數百間店的探訪，他發現，高價位的咖啡館，咖啡風味較佳，但因客數少，致使味道不夠新鮮；低價位咖啡店，來客數較高，但為降低成本往往選用低海拔咖啡豆，致使咖啡味道往往過焦過苦。</w:t>
      </w:r>
      <w:r w:rsidRPr="00D67454">
        <w:rPr>
          <w:rFonts w:ascii="新細明體" w:eastAsia="新細明體" w:hAnsi="新細明體" w:cs="Times New Roman" w:hint="eastAsia"/>
          <w:color w:val="000000"/>
          <w:kern w:val="0"/>
        </w:rPr>
        <w:br/>
      </w:r>
      <w:r w:rsidRPr="00D67454">
        <w:rPr>
          <w:rFonts w:ascii="新細明體" w:eastAsia="新細明體" w:hAnsi="新細明體" w:cs="Times New Roman" w:hint="eastAsia"/>
          <w:color w:val="000000"/>
          <w:kern w:val="0"/>
        </w:rPr>
        <w:br/>
        <w:t>該如何提供一杯平價但香淳濃郁的咖啡呢？只有一個方法，跳過貿易商或烘豆商的剝削，找出高級生豆自己烘焙，才能以最低的成本創造出最高品質的咖啡飲品，這發想起源於2002年，但發想要能轉化實踐，還有很長的路要走。</w:t>
      </w:r>
    </w:p>
    <w:p w14:paraId="01A95869" w14:textId="77777777" w:rsidR="00D67454" w:rsidRDefault="00D67454" w:rsidP="00D67454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B.</w:t>
      </w:r>
      <w:r w:rsidR="00A518D7">
        <w:rPr>
          <w:rFonts w:ascii="新細明體" w:eastAsia="新細明體" w:hAnsi="新細明體" w:cs="新細明體" w:hint="eastAsia"/>
          <w:sz w:val="28"/>
          <w:szCs w:val="28"/>
        </w:rPr>
        <w:t>主力產品</w:t>
      </w:r>
      <w:r w:rsidR="00A518D7">
        <w:rPr>
          <w:rFonts w:ascii="新細明體" w:eastAsia="新細明體" w:hAnsi="新細明體" w:cs="新細明體"/>
          <w:sz w:val="28"/>
          <w:szCs w:val="28"/>
        </w:rPr>
        <w:br/>
      </w:r>
      <w:r w:rsidR="00303FF5" w:rsidRPr="00057618">
        <w:rPr>
          <w:rFonts w:ascii="新細明體" w:eastAsia="新細明體" w:hAnsi="新細明體" w:cs="新細明體" w:hint="eastAsia"/>
        </w:rPr>
        <w:t>咖啡：手沖咖啡、特調咖啡、冰沙、泰勒茶、水果茶</w:t>
      </w:r>
    </w:p>
    <w:p w14:paraId="58B15ABB" w14:textId="77777777" w:rsidR="002C6E8E" w:rsidRPr="00D67454" w:rsidRDefault="002C6E8E" w:rsidP="00D67454">
      <w:pPr>
        <w:rPr>
          <w:rFonts w:ascii="新細明體" w:eastAsia="新細明體" w:hAnsi="新細明體" w:cs="新細明體"/>
          <w:sz w:val="28"/>
          <w:szCs w:val="28"/>
        </w:rPr>
      </w:pPr>
    </w:p>
    <w:p w14:paraId="26F2A6AE" w14:textId="77777777" w:rsidR="00D67454" w:rsidRPr="00DE685B" w:rsidRDefault="00057618" w:rsidP="00D67454">
      <w:pPr>
        <w:pStyle w:val="a4"/>
        <w:numPr>
          <w:ilvl w:val="0"/>
          <w:numId w:val="1"/>
        </w:numPr>
        <w:ind w:leftChars="0"/>
        <w:rPr>
          <w:rFonts w:ascii="新細明體" w:eastAsia="新細明體" w:hAnsi="新細明體" w:cs="新細明體"/>
          <w:b/>
          <w:sz w:val="36"/>
          <w:szCs w:val="36"/>
        </w:rPr>
      </w:pPr>
      <w:r w:rsidRPr="00DE685B">
        <w:rPr>
          <w:rFonts w:ascii="新細明體" w:eastAsia="新細明體" w:hAnsi="新細明體" w:cs="新細明體" w:hint="eastAsia"/>
          <w:b/>
          <w:sz w:val="36"/>
          <w:szCs w:val="36"/>
        </w:rPr>
        <w:t>外部環境分析</w:t>
      </w:r>
    </w:p>
    <w:p w14:paraId="45F131FC" w14:textId="77777777" w:rsidR="00DE685B" w:rsidRPr="00DE685B" w:rsidRDefault="00DE685B" w:rsidP="00DE685B">
      <w:pPr>
        <w:pStyle w:val="a4"/>
        <w:numPr>
          <w:ilvl w:val="0"/>
          <w:numId w:val="3"/>
        </w:numPr>
        <w:ind w:leftChars="0"/>
        <w:rPr>
          <w:rFonts w:ascii="新細明體" w:eastAsia="新細明體" w:hAnsi="新細明體" w:cs="新細明體"/>
          <w:sz w:val="28"/>
          <w:szCs w:val="28"/>
        </w:rPr>
      </w:pPr>
      <w:r w:rsidRPr="00DE685B">
        <w:rPr>
          <w:rFonts w:ascii="新細明體" w:eastAsia="新細明體" w:hAnsi="新細明體" w:cs="新細明體" w:hint="eastAsia"/>
          <w:sz w:val="28"/>
          <w:szCs w:val="28"/>
        </w:rPr>
        <w:t>外部市場：</w:t>
      </w:r>
    </w:p>
    <w:p w14:paraId="5117630B" w14:textId="77777777" w:rsidR="00057618" w:rsidRDefault="00057618" w:rsidP="00DE685B">
      <w:pPr>
        <w:pStyle w:val="a4"/>
        <w:ind w:leftChars="0" w:left="360"/>
        <w:rPr>
          <w:rFonts w:ascii="新細明體" w:eastAsia="新細明體" w:hAnsi="新細明體" w:cs="新細明體"/>
        </w:rPr>
      </w:pPr>
      <w:r w:rsidRPr="00DE685B">
        <w:rPr>
          <w:rFonts w:ascii="新細明體" w:eastAsia="新細明體" w:hAnsi="新細明體" w:cs="新細明體" w:hint="eastAsia"/>
        </w:rPr>
        <w:t>在台灣咖啡廳市場是屬於獨佔性競爭，每一家咖啡廳都在比較特色，有特色且符合市場口味的便可以在市場上生存</w:t>
      </w:r>
      <w:r w:rsidR="00783B35">
        <w:rPr>
          <w:rFonts w:hint="eastAsia"/>
          <w:noProof/>
        </w:rPr>
        <w:drawing>
          <wp:inline distT="0" distB="0" distL="0" distR="0" wp14:anchorId="737F506A" wp14:editId="763CDABB">
            <wp:extent cx="5314315" cy="2734310"/>
            <wp:effectExtent l="0" t="0" r="0" b="8890"/>
            <wp:docPr id="2" name="圖片 2" descr="Macintosh HD:Users:shuuyasushiyutaka:Desktop:未命名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huuyasushiyutaka:Desktop:未命名.ti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F7650" w14:textId="77777777" w:rsidR="003A0082" w:rsidRPr="00DE685B" w:rsidRDefault="003A0082" w:rsidP="00DE685B">
      <w:pPr>
        <w:pStyle w:val="a4"/>
        <w:ind w:leftChars="0" w:left="360"/>
        <w:rPr>
          <w:rFonts w:ascii="新細明體" w:eastAsia="新細明體" w:hAnsi="新細明體" w:cs="新細明體"/>
        </w:rPr>
      </w:pPr>
    </w:p>
    <w:p w14:paraId="62AAA251" w14:textId="77777777" w:rsidR="00783B35" w:rsidRPr="00057618" w:rsidRDefault="00783B35" w:rsidP="00057618">
      <w:pPr>
        <w:rPr>
          <w:rFonts w:ascii="新細明體" w:eastAsia="新細明體" w:hAnsi="新細明體" w:cs="新細明體"/>
        </w:rPr>
      </w:pPr>
      <w:r w:rsidRPr="00DE685B">
        <w:rPr>
          <w:rFonts w:ascii="新細明體" w:eastAsia="新細明體" w:hAnsi="新細明體" w:cs="新細明體" w:hint="eastAsia"/>
          <w:sz w:val="28"/>
          <w:szCs w:val="28"/>
        </w:rPr>
        <w:t>B.五力分析</w:t>
      </w:r>
      <w:r>
        <w:rPr>
          <w:rFonts w:ascii="新細明體" w:eastAsia="新細明體" w:hAnsi="新細明體" w:cs="新細明體" w:hint="eastAsia"/>
          <w:noProof/>
        </w:rPr>
        <w:drawing>
          <wp:inline distT="0" distB="0" distL="0" distR="0" wp14:anchorId="17A02B40" wp14:editId="76A7FEB4">
            <wp:extent cx="5270500" cy="4100465"/>
            <wp:effectExtent l="0" t="25400" r="0" b="65405"/>
            <wp:docPr id="3" name="資料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721F3AA" w14:textId="77777777" w:rsidR="003B4854" w:rsidRPr="00DE685B" w:rsidRDefault="00DE685B" w:rsidP="00DE685B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C</w:t>
      </w:r>
      <w:r w:rsidRPr="00DE685B">
        <w:rPr>
          <w:rFonts w:ascii="新細明體" w:eastAsia="新細明體" w:hAnsi="新細明體" w:cs="新細明體" w:hint="eastAsia"/>
          <w:sz w:val="28"/>
          <w:szCs w:val="28"/>
        </w:rPr>
        <w:t>.</w:t>
      </w:r>
      <w:r w:rsidR="003B4854" w:rsidRPr="00DE685B">
        <w:rPr>
          <w:rFonts w:ascii="新細明體" w:eastAsia="新細明體" w:hAnsi="新細明體" w:cs="新細明體" w:hint="eastAsia"/>
          <w:sz w:val="28"/>
          <w:szCs w:val="28"/>
        </w:rPr>
        <w:t>BCG模型</w:t>
      </w:r>
    </w:p>
    <w:p w14:paraId="7C8D8C5B" w14:textId="77777777" w:rsidR="003B4854" w:rsidRPr="00DE685B" w:rsidRDefault="003B4854" w:rsidP="003B4854">
      <w:pPr>
        <w:rPr>
          <w:rFonts w:ascii="新細明體" w:eastAsia="新細明體" w:hAnsi="新細明體" w:cs="新細明體"/>
          <w:sz w:val="28"/>
          <w:szCs w:val="28"/>
        </w:rPr>
      </w:pPr>
      <w:r w:rsidRPr="00DE685B">
        <w:rPr>
          <w:rFonts w:ascii="新細明體" w:eastAsia="新細明體" w:hAnsi="新細明體" w:cs="新細明體" w:hint="eastAsia"/>
          <w:sz w:val="28"/>
          <w:szCs w:val="28"/>
        </w:rPr>
        <w:t xml:space="preserve">高成長率                             </w:t>
      </w:r>
    </w:p>
    <w:tbl>
      <w:tblPr>
        <w:tblStyle w:val="a5"/>
        <w:tblW w:w="7484" w:type="dxa"/>
        <w:tblInd w:w="720" w:type="dxa"/>
        <w:tblLook w:val="04A0" w:firstRow="1" w:lastRow="0" w:firstColumn="1" w:lastColumn="0" w:noHBand="0" w:noVBand="1"/>
      </w:tblPr>
      <w:tblGrid>
        <w:gridCol w:w="3742"/>
        <w:gridCol w:w="3742"/>
      </w:tblGrid>
      <w:tr w:rsidR="003B4854" w:rsidRPr="00DE685B" w14:paraId="55633C7F" w14:textId="77777777" w:rsidTr="00DE685B">
        <w:trPr>
          <w:trHeight w:val="1701"/>
        </w:trPr>
        <w:tc>
          <w:tcPr>
            <w:tcW w:w="3742" w:type="dxa"/>
          </w:tcPr>
          <w:p w14:paraId="791AC349" w14:textId="77777777" w:rsidR="003B4854" w:rsidRDefault="00DE685B" w:rsidP="003B4854">
            <w:pPr>
              <w:pStyle w:val="a4"/>
              <w:ind w:leftChars="0" w:left="0"/>
              <w:jc w:val="center"/>
              <w:rPr>
                <w:rFonts w:ascii="新細明體" w:eastAsia="新細明體" w:hAnsi="新細明體" w:cs="新細明體" w:hint="eastAsia"/>
                <w:sz w:val="28"/>
                <w:szCs w:val="28"/>
              </w:rPr>
            </w:pPr>
            <w:r w:rsidRPr="00DE685B">
              <w:rPr>
                <w:rFonts w:ascii="新細明體" w:eastAsia="新細明體" w:hAnsi="新細明體" w:cs="新細明體" w:hint="eastAsia"/>
                <w:sz w:val="28"/>
                <w:szCs w:val="28"/>
              </w:rPr>
              <w:t>問題事業</w:t>
            </w:r>
          </w:p>
          <w:p w14:paraId="5D4E89D3" w14:textId="7ACD8151" w:rsidR="0066170B" w:rsidRPr="0066170B" w:rsidRDefault="0066170B" w:rsidP="003B4854">
            <w:pPr>
              <w:pStyle w:val="a4"/>
              <w:ind w:leftChars="0" w:left="0"/>
              <w:jc w:val="center"/>
              <w:rPr>
                <w:rFonts w:ascii="新細明體" w:eastAsia="新細明體" w:hAnsi="新細明體" w:cs="新細明體"/>
                <w:color w:val="FF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</w:rPr>
              <w:t>路易莎</w:t>
            </w:r>
            <w:bookmarkStart w:id="0" w:name="_GoBack"/>
            <w:bookmarkEnd w:id="0"/>
          </w:p>
        </w:tc>
        <w:tc>
          <w:tcPr>
            <w:tcW w:w="3742" w:type="dxa"/>
          </w:tcPr>
          <w:p w14:paraId="290A4CC7" w14:textId="77777777" w:rsidR="00DE685B" w:rsidRDefault="00DE685B" w:rsidP="00DE685B">
            <w:pPr>
              <w:pStyle w:val="a4"/>
              <w:ind w:leftChars="0" w:left="0"/>
              <w:jc w:val="center"/>
              <w:rPr>
                <w:rFonts w:ascii="新細明體" w:eastAsia="新細明體" w:hAnsi="新細明體" w:cs="新細明體"/>
                <w:sz w:val="28"/>
                <w:szCs w:val="28"/>
              </w:rPr>
            </w:pPr>
            <w:r w:rsidRPr="00DE685B">
              <w:rPr>
                <w:rFonts w:ascii="新細明體" w:eastAsia="新細明體" w:hAnsi="新細明體" w:cs="新細明體" w:hint="eastAsia"/>
                <w:sz w:val="28"/>
                <w:szCs w:val="28"/>
              </w:rPr>
              <w:t>明星事業</w:t>
            </w:r>
          </w:p>
          <w:p w14:paraId="0B304211" w14:textId="4908FE90" w:rsidR="003B4854" w:rsidRPr="00DE685B" w:rsidRDefault="00DE685B" w:rsidP="00DE685B">
            <w:pPr>
              <w:pStyle w:val="a4"/>
              <w:ind w:leftChars="0" w:left="0"/>
              <w:jc w:val="center"/>
              <w:rPr>
                <w:rFonts w:ascii="新細明體" w:eastAsia="新細明體" w:hAnsi="新細明體" w:cs="新細明體"/>
                <w:sz w:val="28"/>
                <w:szCs w:val="28"/>
              </w:rPr>
            </w:pPr>
            <w:r w:rsidRPr="00DE685B">
              <w:rPr>
                <w:rFonts w:ascii="新細明體" w:eastAsia="新細明體" w:hAnsi="新細明體" w:cs="新細明體"/>
                <w:sz w:val="28"/>
                <w:szCs w:val="28"/>
              </w:rPr>
              <w:br/>
            </w:r>
          </w:p>
        </w:tc>
      </w:tr>
      <w:tr w:rsidR="003B4854" w:rsidRPr="00DE685B" w14:paraId="5C20BB91" w14:textId="77777777" w:rsidTr="00DE685B">
        <w:trPr>
          <w:trHeight w:val="1701"/>
        </w:trPr>
        <w:tc>
          <w:tcPr>
            <w:tcW w:w="3742" w:type="dxa"/>
          </w:tcPr>
          <w:p w14:paraId="5B14C86D" w14:textId="77777777" w:rsidR="003B4854" w:rsidRPr="00DE685B" w:rsidRDefault="00DE685B" w:rsidP="00DE685B">
            <w:pPr>
              <w:pStyle w:val="a4"/>
              <w:ind w:leftChars="0" w:left="0"/>
              <w:jc w:val="center"/>
              <w:rPr>
                <w:rFonts w:ascii="新細明體" w:eastAsia="新細明體" w:hAnsi="新細明體" w:cs="新細明體"/>
                <w:sz w:val="28"/>
                <w:szCs w:val="28"/>
              </w:rPr>
            </w:pPr>
            <w:r w:rsidRPr="00DE685B">
              <w:rPr>
                <w:rFonts w:ascii="新細明體" w:eastAsia="新細明體" w:hAnsi="新細明體" w:cs="新細明體" w:hint="eastAsia"/>
                <w:sz w:val="28"/>
                <w:szCs w:val="28"/>
              </w:rPr>
              <w:t>瘦狗</w:t>
            </w:r>
          </w:p>
        </w:tc>
        <w:tc>
          <w:tcPr>
            <w:tcW w:w="3742" w:type="dxa"/>
          </w:tcPr>
          <w:p w14:paraId="4759D3D7" w14:textId="77777777" w:rsidR="003B4854" w:rsidRPr="00DE685B" w:rsidRDefault="00DE685B" w:rsidP="00DE685B">
            <w:pPr>
              <w:pStyle w:val="a4"/>
              <w:ind w:leftChars="0" w:left="0"/>
              <w:jc w:val="center"/>
              <w:rPr>
                <w:rFonts w:ascii="新細明體" w:eastAsia="新細明體" w:hAnsi="新細明體" w:cs="新細明體"/>
                <w:sz w:val="28"/>
                <w:szCs w:val="28"/>
              </w:rPr>
            </w:pPr>
            <w:r w:rsidRPr="00DE685B">
              <w:rPr>
                <w:rFonts w:ascii="新細明體" w:eastAsia="新細明體" w:hAnsi="新細明體" w:cs="新細明體" w:hint="eastAsia"/>
                <w:sz w:val="28"/>
                <w:szCs w:val="28"/>
              </w:rPr>
              <w:t>金牛</w:t>
            </w:r>
          </w:p>
        </w:tc>
      </w:tr>
    </w:tbl>
    <w:p w14:paraId="6EC8890F" w14:textId="77777777" w:rsidR="00784EBB" w:rsidRDefault="003B4854" w:rsidP="00DE685B">
      <w:pPr>
        <w:wordWrap w:val="0"/>
        <w:rPr>
          <w:rFonts w:ascii="新細明體" w:eastAsia="新細明體" w:hAnsi="新細明體" w:cs="新細明體"/>
          <w:sz w:val="28"/>
          <w:szCs w:val="28"/>
        </w:rPr>
      </w:pPr>
      <w:r w:rsidRPr="00DE685B">
        <w:rPr>
          <w:rFonts w:ascii="新細明體" w:eastAsia="新細明體" w:hAnsi="新細明體" w:cs="新細明體" w:hint="eastAsia"/>
          <w:sz w:val="28"/>
          <w:szCs w:val="28"/>
        </w:rPr>
        <w:t>低成長</w:t>
      </w:r>
      <w:r w:rsidR="00DE685B" w:rsidRPr="00DE685B">
        <w:rPr>
          <w:rFonts w:ascii="新細明體" w:eastAsia="新細明體" w:hAnsi="新細明體" w:cs="新細明體" w:hint="eastAsia"/>
          <w:sz w:val="28"/>
          <w:szCs w:val="28"/>
        </w:rPr>
        <w:t xml:space="preserve">、低佔有                        </w:t>
      </w:r>
      <w:r w:rsidR="00DE685B">
        <w:rPr>
          <w:rFonts w:ascii="新細明體" w:eastAsia="新細明體" w:hAnsi="新細明體" w:cs="新細明體" w:hint="eastAsia"/>
          <w:sz w:val="28"/>
          <w:szCs w:val="28"/>
        </w:rPr>
        <w:t xml:space="preserve">            </w:t>
      </w:r>
      <w:r w:rsidR="00DE685B" w:rsidRPr="00DE685B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Pr="00DE685B">
        <w:rPr>
          <w:rFonts w:ascii="新細明體" w:eastAsia="新細明體" w:hAnsi="新細明體" w:cs="新細明體" w:hint="eastAsia"/>
          <w:sz w:val="28"/>
          <w:szCs w:val="28"/>
        </w:rPr>
        <w:t>高佔有</w:t>
      </w:r>
      <w:r w:rsidR="00DE685B" w:rsidRPr="00DE685B">
        <w:rPr>
          <w:rFonts w:ascii="新細明體" w:eastAsia="新細明體" w:hAnsi="新細明體" w:cs="新細明體" w:hint="eastAsia"/>
          <w:sz w:val="28"/>
          <w:szCs w:val="28"/>
        </w:rPr>
        <w:t>率</w:t>
      </w:r>
    </w:p>
    <w:p w14:paraId="1E3EE70F" w14:textId="77777777" w:rsidR="00784EBB" w:rsidRDefault="00784EBB" w:rsidP="00DE685B">
      <w:pPr>
        <w:wordWrap w:val="0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D.小結：</w:t>
      </w:r>
    </w:p>
    <w:p w14:paraId="6E32DF6C" w14:textId="77777777" w:rsidR="00784EBB" w:rsidRPr="00784EBB" w:rsidRDefault="00784EBB" w:rsidP="00DE685B">
      <w:pPr>
        <w:wordWrap w:val="0"/>
        <w:rPr>
          <w:rFonts w:ascii="新細明體" w:eastAsia="新細明體" w:hAnsi="新細明體" w:cs="新細明體"/>
        </w:rPr>
      </w:pPr>
      <w:r w:rsidRPr="00784EBB">
        <w:rPr>
          <w:rFonts w:ascii="新細明體" w:eastAsia="新細明體" w:hAnsi="新細明體" w:cs="新細明體" w:hint="eastAsia"/>
        </w:rPr>
        <w:t xml:space="preserve">     在外部市場中咖啡廳，是屬於獨佔性競爭市場</w:t>
      </w:r>
      <w:r>
        <w:rPr>
          <w:rFonts w:ascii="新細明體" w:eastAsia="新細明體" w:hAnsi="新細明體" w:cs="新細明體" w:hint="eastAsia"/>
        </w:rPr>
        <w:t>，而經過這外部分析可以發</w:t>
      </w:r>
      <w:r w:rsidR="003A0082">
        <w:rPr>
          <w:rFonts w:ascii="新細明體" w:eastAsia="新細明體" w:hAnsi="新細明體" w:cs="新細明體" w:hint="eastAsia"/>
        </w:rPr>
        <w:t>現咖啡廳屬於進入門檻低的市場，</w:t>
      </w:r>
      <w:r>
        <w:rPr>
          <w:rFonts w:ascii="新細明體" w:eastAsia="新細明體" w:hAnsi="新細明體" w:cs="新細明體" w:hint="eastAsia"/>
        </w:rPr>
        <w:t>咖啡廳替代品又有</w:t>
      </w:r>
      <w:r w:rsidR="003A0082">
        <w:rPr>
          <w:rFonts w:ascii="新細明體" w:eastAsia="新細明體" w:hAnsi="新細明體" w:cs="新細明體" w:hint="eastAsia"/>
        </w:rPr>
        <w:t>便利商店販售的咖啡，在罐裝飲量咖啡的種類更是多種</w:t>
      </w:r>
      <w:r w:rsidRPr="00784EBB">
        <w:rPr>
          <w:rFonts w:ascii="新細明體" w:eastAsia="新細明體" w:hAnsi="新細明體" w:cs="新細明體" w:hint="eastAsia"/>
        </w:rPr>
        <w:t>，也就是說你要夠有特色還有夠符合大眾喜好才可以</w:t>
      </w:r>
      <w:r w:rsidR="003A0082">
        <w:rPr>
          <w:rFonts w:ascii="新細明體" w:eastAsia="新細明體" w:hAnsi="新細明體" w:cs="新細明體" w:hint="eastAsia"/>
        </w:rPr>
        <w:t>在中脫穎而出。</w:t>
      </w:r>
    </w:p>
    <w:p w14:paraId="30B21C2F" w14:textId="77777777" w:rsidR="00DE685B" w:rsidRPr="00DE685B" w:rsidRDefault="00DE685B" w:rsidP="00DE685B">
      <w:pPr>
        <w:pStyle w:val="a4"/>
        <w:numPr>
          <w:ilvl w:val="0"/>
          <w:numId w:val="1"/>
        </w:numPr>
        <w:ind w:leftChars="0"/>
        <w:rPr>
          <w:rFonts w:ascii="新細明體" w:eastAsia="新細明體" w:hAnsi="新細明體" w:cs="新細明體"/>
          <w:sz w:val="36"/>
          <w:szCs w:val="36"/>
        </w:rPr>
      </w:pPr>
      <w:r w:rsidRPr="00DE685B">
        <w:rPr>
          <w:rFonts w:ascii="新細明體" w:eastAsia="新細明體" w:hAnsi="新細明體" w:cs="新細明體" w:hint="eastAsia"/>
          <w:sz w:val="36"/>
          <w:szCs w:val="36"/>
        </w:rPr>
        <w:t>內部分析</w:t>
      </w:r>
    </w:p>
    <w:p w14:paraId="3BF00AEB" w14:textId="77777777" w:rsidR="00982DA6" w:rsidRPr="00192D84" w:rsidRDefault="00982DA6" w:rsidP="00192D84">
      <w:pPr>
        <w:rPr>
          <w:rFonts w:ascii="新細明體" w:eastAsia="新細明體" w:hAnsi="新細明體" w:cs="新細明體"/>
          <w:sz w:val="28"/>
          <w:szCs w:val="28"/>
        </w:rPr>
      </w:pPr>
      <w:r w:rsidRPr="00192D84">
        <w:rPr>
          <w:rFonts w:ascii="新細明體" w:eastAsia="新細明體" w:hAnsi="新細明體" w:cs="新細明體" w:hint="eastAsia"/>
          <w:sz w:val="28"/>
          <w:szCs w:val="28"/>
        </w:rPr>
        <w:t>競爭要素分析</w:t>
      </w:r>
    </w:p>
    <w:p w14:paraId="02DFBD08" w14:textId="77777777" w:rsidR="00982DA6" w:rsidRPr="00982DA6" w:rsidRDefault="00982DA6" w:rsidP="00982DA6">
      <w:pPr>
        <w:pStyle w:val="a4"/>
        <w:ind w:leftChars="0" w:left="360"/>
        <w:rPr>
          <w:rFonts w:ascii="新細明體" w:eastAsia="新細明體" w:hAnsi="新細明體" w:cs="新細明體"/>
        </w:rPr>
      </w:pPr>
      <w:r w:rsidRPr="00982DA6">
        <w:rPr>
          <w:rFonts w:ascii="新細明體" w:eastAsia="新細明體" w:hAnsi="新細明體" w:cs="新細明體" w:hint="eastAsia"/>
        </w:rPr>
        <w:t>效率：</w:t>
      </w:r>
      <w:r>
        <w:rPr>
          <w:rFonts w:ascii="新細明體" w:eastAsia="新細明體" w:hAnsi="新細明體" w:cs="新細明體" w:hint="eastAsia"/>
        </w:rPr>
        <w:t>在同行中並未較突出。</w:t>
      </w:r>
    </w:p>
    <w:p w14:paraId="5C637F59" w14:textId="77777777" w:rsidR="00982DA6" w:rsidRPr="00982DA6" w:rsidRDefault="00982DA6" w:rsidP="00982DA6">
      <w:pPr>
        <w:pStyle w:val="a4"/>
        <w:ind w:leftChars="0" w:left="360"/>
        <w:rPr>
          <w:rFonts w:ascii="新細明體" w:eastAsia="新細明體" w:hAnsi="新細明體" w:cs="新細明體"/>
        </w:rPr>
      </w:pPr>
      <w:r w:rsidRPr="00982DA6">
        <w:rPr>
          <w:rFonts w:ascii="新細明體" w:eastAsia="新細明體" w:hAnsi="新細明體" w:cs="新細明體" w:hint="eastAsia"/>
        </w:rPr>
        <w:t>品質：</w:t>
      </w:r>
      <w:r w:rsidR="003E3C7E">
        <w:rPr>
          <w:rFonts w:ascii="新細明體" w:eastAsia="新細明體" w:hAnsi="新細明體" w:cs="新細明體" w:hint="eastAsia"/>
        </w:rPr>
        <w:t>曾經在烘培咖啡豆比賽獲得名次，在取餐方面有提供取餐器，在人少的時候採取直接送到指定位子得服務，裝潢與其他咖啡廳相比較空曠與明亮。</w:t>
      </w:r>
    </w:p>
    <w:p w14:paraId="70194FF3" w14:textId="77777777" w:rsidR="00982DA6" w:rsidRPr="00982DA6" w:rsidRDefault="00982DA6" w:rsidP="00982DA6">
      <w:pPr>
        <w:pStyle w:val="a4"/>
        <w:ind w:leftChars="0" w:left="360"/>
        <w:rPr>
          <w:rFonts w:ascii="新細明體" w:eastAsia="新細明體" w:hAnsi="新細明體" w:cs="新細明體"/>
        </w:rPr>
      </w:pPr>
      <w:r w:rsidRPr="00982DA6">
        <w:rPr>
          <w:rFonts w:ascii="新細明體" w:eastAsia="新細明體" w:hAnsi="新細明體" w:cs="新細明體" w:hint="eastAsia"/>
        </w:rPr>
        <w:t>顧客回應：</w:t>
      </w:r>
      <w:r w:rsidR="003E3C7E">
        <w:rPr>
          <w:rFonts w:ascii="新細明體" w:eastAsia="新細明體" w:hAnsi="新細明體" w:cs="新細明體" w:hint="eastAsia"/>
        </w:rPr>
        <w:t>在同行中並未較突出</w:t>
      </w:r>
    </w:p>
    <w:p w14:paraId="161D0D39" w14:textId="77777777" w:rsidR="003E3C7E" w:rsidRDefault="00982DA6" w:rsidP="00192D84">
      <w:pPr>
        <w:pStyle w:val="a4"/>
        <w:ind w:leftChars="0" w:left="360"/>
        <w:rPr>
          <w:rFonts w:ascii="新細明體" w:eastAsia="新細明體" w:hAnsi="新細明體" w:cs="新細明體"/>
        </w:rPr>
      </w:pPr>
      <w:r w:rsidRPr="00982DA6">
        <w:rPr>
          <w:rFonts w:ascii="新細明體" w:eastAsia="新細明體" w:hAnsi="新細明體" w:cs="新細明體" w:hint="eastAsia"/>
        </w:rPr>
        <w:t>創新：</w:t>
      </w:r>
      <w:r w:rsidR="003E3C7E">
        <w:rPr>
          <w:rFonts w:ascii="新細明體" w:eastAsia="新細明體" w:hAnsi="新細明體" w:cs="新細明體" w:hint="eastAsia"/>
        </w:rPr>
        <w:t>採取在地化策略，e.g.北大路易莎分店有提供野餐服務，提供套餐讓顧客在草地區野餐。</w:t>
      </w:r>
    </w:p>
    <w:p w14:paraId="73910591" w14:textId="77777777" w:rsidR="00192D84" w:rsidRPr="00192D84" w:rsidRDefault="00192D84" w:rsidP="00192D84">
      <w:pPr>
        <w:rPr>
          <w:rFonts w:ascii="新細明體" w:eastAsia="新細明體" w:hAnsi="新細明體" w:cs="新細明體"/>
          <w:sz w:val="36"/>
          <w:szCs w:val="36"/>
        </w:rPr>
      </w:pPr>
      <w:r w:rsidRPr="00192D84">
        <w:rPr>
          <w:rFonts w:ascii="新細明體" w:eastAsia="新細明體" w:hAnsi="新細明體" w:cs="新細明體" w:hint="eastAsia"/>
          <w:sz w:val="36"/>
          <w:szCs w:val="36"/>
        </w:rPr>
        <w:t>肆、結論</w:t>
      </w:r>
    </w:p>
    <w:p w14:paraId="1D8F7EEB" w14:textId="77777777" w:rsidR="00DE685B" w:rsidRDefault="00FE4374" w:rsidP="00DE685B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>優勢：銷售自家烘培的咖啡，也是全台第一家手沖連鎖咖啡店，以不同於星巴克低價位打入市場</w:t>
      </w:r>
    </w:p>
    <w:p w14:paraId="2504BEEF" w14:textId="77777777" w:rsidR="00FE4374" w:rsidRDefault="00D80EE2" w:rsidP="00DE685B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>劣勢：咖啡市場競爭激烈，替代品多</w:t>
      </w:r>
    </w:p>
    <w:p w14:paraId="421DAE31" w14:textId="77777777" w:rsidR="00D80EE2" w:rsidRDefault="00D80EE2" w:rsidP="00DE685B">
      <w:pPr>
        <w:rPr>
          <w:rFonts w:ascii="新細明體" w:eastAsia="新細明體" w:hAnsi="新細明體" w:cs="新細明體"/>
        </w:rPr>
      </w:pPr>
    </w:p>
    <w:p w14:paraId="07B05FB3" w14:textId="77777777" w:rsidR="00D80EE2" w:rsidRDefault="00D80EE2" w:rsidP="00DE685B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>策略：</w:t>
      </w:r>
    </w:p>
    <w:p w14:paraId="14541DF6" w14:textId="77777777" w:rsidR="00D80EE2" w:rsidRDefault="00D80EE2" w:rsidP="00DE685B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>我觀察他們開店地點，我發現大多數他們都開在星巴克的旁邊，由此可見，他們透過星巴克的高價位，而在旁邊開較低價位的店，這樣來說他們與星巴克市場沒有完全衝突，而且還順便吸收星巴克的外部效益，我覺得這是相當聰明的。</w:t>
      </w:r>
    </w:p>
    <w:p w14:paraId="7A0E283A" w14:textId="77777777" w:rsidR="00D80EE2" w:rsidRDefault="00D80EE2" w:rsidP="00DE685B">
      <w:pPr>
        <w:rPr>
          <w:rFonts w:ascii="新細明體" w:eastAsia="新細明體" w:hAnsi="新細明體" w:cs="新細明體"/>
        </w:rPr>
      </w:pPr>
    </w:p>
    <w:p w14:paraId="0C2A2C50" w14:textId="77777777" w:rsidR="00D80EE2" w:rsidRDefault="00D80EE2" w:rsidP="00DE685B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>個人意見：</w:t>
      </w:r>
    </w:p>
    <w:p w14:paraId="48F2BAA0" w14:textId="77777777" w:rsidR="00D80EE2" w:rsidRPr="00192D84" w:rsidRDefault="00D80EE2" w:rsidP="00DE685B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>我對於路易莎的發展是相當看好的，在目前的咖啡市場中大多數都是以濃縮咖啡為主，在近幾年</w:t>
      </w:r>
      <w:r w:rsidR="008C6A96">
        <w:rPr>
          <w:rFonts w:ascii="新細明體" w:eastAsia="新細明體" w:hAnsi="新細明體" w:cs="新細明體" w:hint="eastAsia"/>
        </w:rPr>
        <w:t>手沖咖啡逐漸興盛，而在這個時間點進入市場我認為是相當正確的。</w:t>
      </w:r>
    </w:p>
    <w:sectPr w:rsidR="00D80EE2" w:rsidRPr="00192D84" w:rsidSect="00B92DBF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BiauKai">
    <w:panose1 w:val="02000500000000000000"/>
    <w:charset w:val="51"/>
    <w:family w:val="auto"/>
    <w:pitch w:val="variable"/>
    <w:sig w:usb0="00000005" w:usb1="08080000" w:usb2="00000010" w:usb3="00000000" w:csb0="0010001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23BAD"/>
    <w:multiLevelType w:val="hybridMultilevel"/>
    <w:tmpl w:val="4830DAC4"/>
    <w:lvl w:ilvl="0" w:tplc="E1506B78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A72D04"/>
    <w:multiLevelType w:val="hybridMultilevel"/>
    <w:tmpl w:val="DBF01930"/>
    <w:lvl w:ilvl="0" w:tplc="34E83162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A8590A"/>
    <w:multiLevelType w:val="hybridMultilevel"/>
    <w:tmpl w:val="A316205C"/>
    <w:lvl w:ilvl="0" w:tplc="6094A2F2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6E74AD4"/>
    <w:multiLevelType w:val="hybridMultilevel"/>
    <w:tmpl w:val="A8F447D8"/>
    <w:lvl w:ilvl="0" w:tplc="0430F304">
      <w:start w:val="1"/>
      <w:numFmt w:val="ideographLegalTraditional"/>
      <w:lvlText w:val="%1、"/>
      <w:lvlJc w:val="left"/>
      <w:pPr>
        <w:ind w:left="720" w:hanging="720"/>
      </w:pPr>
      <w:rPr>
        <w:rFonts w:ascii="BiauKai" w:eastAsia="BiauKai" w:hAnsi="BiauKai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54"/>
    <w:rsid w:val="00057618"/>
    <w:rsid w:val="00192D84"/>
    <w:rsid w:val="002C6E8E"/>
    <w:rsid w:val="00303FF5"/>
    <w:rsid w:val="003A0082"/>
    <w:rsid w:val="003B4854"/>
    <w:rsid w:val="003E3C7E"/>
    <w:rsid w:val="00533AD9"/>
    <w:rsid w:val="0066170B"/>
    <w:rsid w:val="00783B35"/>
    <w:rsid w:val="00784EBB"/>
    <w:rsid w:val="008C6A96"/>
    <w:rsid w:val="00982DA6"/>
    <w:rsid w:val="00A518D7"/>
    <w:rsid w:val="00B92DBF"/>
    <w:rsid w:val="00D67454"/>
    <w:rsid w:val="00D80EE2"/>
    <w:rsid w:val="00DE685B"/>
    <w:rsid w:val="00F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04EE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Char"/>
    <w:uiPriority w:val="9"/>
    <w:qFormat/>
    <w:rsid w:val="00D67454"/>
    <w:pPr>
      <w:widowControl/>
      <w:spacing w:before="100" w:beforeAutospacing="1" w:after="100" w:afterAutospacing="1"/>
      <w:outlineLvl w:val="3"/>
    </w:pPr>
    <w:rPr>
      <w:rFonts w:ascii="Times" w:hAnsi="Times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54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D67454"/>
    <w:rPr>
      <w:rFonts w:ascii="Heiti TC Light" w:eastAsia="Heiti TC Light"/>
      <w:sz w:val="18"/>
      <w:szCs w:val="18"/>
    </w:rPr>
  </w:style>
  <w:style w:type="paragraph" w:styleId="a4">
    <w:name w:val="List Paragraph"/>
    <w:basedOn w:val="a"/>
    <w:uiPriority w:val="34"/>
    <w:qFormat/>
    <w:rsid w:val="00D67454"/>
    <w:pPr>
      <w:ind w:leftChars="200" w:left="480"/>
    </w:pPr>
  </w:style>
  <w:style w:type="character" w:customStyle="1" w:styleId="4Char">
    <w:name w:val="標題 4 Char"/>
    <w:basedOn w:val="a0"/>
    <w:link w:val="4"/>
    <w:uiPriority w:val="9"/>
    <w:rsid w:val="00D67454"/>
    <w:rPr>
      <w:rFonts w:ascii="Times" w:hAnsi="Times"/>
      <w:b/>
      <w:bCs/>
      <w:kern w:val="0"/>
    </w:rPr>
  </w:style>
  <w:style w:type="paragraph" w:styleId="Web">
    <w:name w:val="Normal (Web)"/>
    <w:basedOn w:val="a"/>
    <w:uiPriority w:val="99"/>
    <w:semiHidden/>
    <w:unhideWhenUsed/>
    <w:rsid w:val="00D67454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3B4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Char"/>
    <w:uiPriority w:val="9"/>
    <w:qFormat/>
    <w:rsid w:val="00D67454"/>
    <w:pPr>
      <w:widowControl/>
      <w:spacing w:before="100" w:beforeAutospacing="1" w:after="100" w:afterAutospacing="1"/>
      <w:outlineLvl w:val="3"/>
    </w:pPr>
    <w:rPr>
      <w:rFonts w:ascii="Times" w:hAnsi="Times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54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D67454"/>
    <w:rPr>
      <w:rFonts w:ascii="Heiti TC Light" w:eastAsia="Heiti TC Light"/>
      <w:sz w:val="18"/>
      <w:szCs w:val="18"/>
    </w:rPr>
  </w:style>
  <w:style w:type="paragraph" w:styleId="a4">
    <w:name w:val="List Paragraph"/>
    <w:basedOn w:val="a"/>
    <w:uiPriority w:val="34"/>
    <w:qFormat/>
    <w:rsid w:val="00D67454"/>
    <w:pPr>
      <w:ind w:leftChars="200" w:left="480"/>
    </w:pPr>
  </w:style>
  <w:style w:type="character" w:customStyle="1" w:styleId="4Char">
    <w:name w:val="標題 4 Char"/>
    <w:basedOn w:val="a0"/>
    <w:link w:val="4"/>
    <w:uiPriority w:val="9"/>
    <w:rsid w:val="00D67454"/>
    <w:rPr>
      <w:rFonts w:ascii="Times" w:hAnsi="Times"/>
      <w:b/>
      <w:bCs/>
      <w:kern w:val="0"/>
    </w:rPr>
  </w:style>
  <w:style w:type="paragraph" w:styleId="Web">
    <w:name w:val="Normal (Web)"/>
    <w:basedOn w:val="a"/>
    <w:uiPriority w:val="99"/>
    <w:semiHidden/>
    <w:unhideWhenUsed/>
    <w:rsid w:val="00D67454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3B4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23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Colors" Target="diagrams/colors1.xml"/><Relationship Id="rId12" Type="http://schemas.microsoft.com/office/2007/relationships/diagramDrawing" Target="diagrams/drawing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diagramData" Target="diagrams/data1.xml"/><Relationship Id="rId9" Type="http://schemas.openxmlformats.org/officeDocument/2006/relationships/diagramLayout" Target="diagrams/layout1.xml"/><Relationship Id="rId10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7C096D-0BD8-9E4F-BDF2-5E3174D927D9}" type="doc">
      <dgm:prSet loTypeId="urn:microsoft.com/office/officeart/2005/8/layout/radial5" loCatId="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C875EE23-C2D6-1A49-9B15-B556E2FB6E8A}">
      <dgm:prSet phldrT="[文字]"/>
      <dgm:spPr/>
      <dgm:t>
        <a:bodyPr/>
        <a:lstStyle/>
        <a:p>
          <a:r>
            <a:rPr lang="zh-TW" altLang="en-US"/>
            <a:t>行業內競爭激烈</a:t>
          </a:r>
        </a:p>
      </dgm:t>
    </dgm:pt>
    <dgm:pt modelId="{ABEA7B8E-12B0-1F4D-B737-8F35C3E08998}" type="parTrans" cxnId="{A0623533-0AD1-FE4C-A8DC-1700EBEDB929}">
      <dgm:prSet/>
      <dgm:spPr/>
      <dgm:t>
        <a:bodyPr/>
        <a:lstStyle/>
        <a:p>
          <a:endParaRPr lang="zh-TW" altLang="en-US"/>
        </a:p>
      </dgm:t>
    </dgm:pt>
    <dgm:pt modelId="{7C9DC4AA-B6C6-7247-90D4-27F5AB13E894}" type="sibTrans" cxnId="{A0623533-0AD1-FE4C-A8DC-1700EBEDB929}">
      <dgm:prSet/>
      <dgm:spPr/>
      <dgm:t>
        <a:bodyPr/>
        <a:lstStyle/>
        <a:p>
          <a:endParaRPr lang="zh-TW" altLang="en-US"/>
        </a:p>
      </dgm:t>
    </dgm:pt>
    <dgm:pt modelId="{E65E7E72-518D-274F-ABFE-E5B10D1A703E}">
      <dgm:prSet phldrT="[文字]"/>
      <dgm:spPr/>
      <dgm:t>
        <a:bodyPr/>
        <a:lstStyle/>
        <a:p>
          <a:r>
            <a:rPr lang="zh-TW" altLang="en-US"/>
            <a:t>進入門檻低</a:t>
          </a:r>
        </a:p>
      </dgm:t>
    </dgm:pt>
    <dgm:pt modelId="{442559D8-FFFC-474D-936E-082BCBE918A5}" type="parTrans" cxnId="{AB85DD18-5519-D74F-AEF3-CEE25337EFDF}">
      <dgm:prSet/>
      <dgm:spPr/>
      <dgm:t>
        <a:bodyPr/>
        <a:lstStyle/>
        <a:p>
          <a:endParaRPr lang="zh-TW" altLang="en-US"/>
        </a:p>
      </dgm:t>
    </dgm:pt>
    <dgm:pt modelId="{0D6B9374-CE05-3849-8F67-091B1EC66528}" type="sibTrans" cxnId="{AB85DD18-5519-D74F-AEF3-CEE25337EFDF}">
      <dgm:prSet/>
      <dgm:spPr/>
      <dgm:t>
        <a:bodyPr/>
        <a:lstStyle/>
        <a:p>
          <a:endParaRPr lang="zh-TW" altLang="en-US"/>
        </a:p>
      </dgm:t>
    </dgm:pt>
    <dgm:pt modelId="{448E24C4-8FC8-A14D-8D80-5E90C1A1F50E}">
      <dgm:prSet phldrT="[文字]"/>
      <dgm:spPr/>
      <dgm:t>
        <a:bodyPr/>
        <a:lstStyle/>
        <a:p>
          <a:r>
            <a:rPr lang="zh-TW" altLang="en-US"/>
            <a:t>消費者議價能力高</a:t>
          </a:r>
        </a:p>
      </dgm:t>
    </dgm:pt>
    <dgm:pt modelId="{1CC71B7D-D091-084E-B35B-C6833B2AB934}" type="parTrans" cxnId="{02BA88BA-7FEC-404C-8C0F-0934FDCA722D}">
      <dgm:prSet/>
      <dgm:spPr/>
      <dgm:t>
        <a:bodyPr/>
        <a:lstStyle/>
        <a:p>
          <a:endParaRPr lang="zh-TW" altLang="en-US"/>
        </a:p>
      </dgm:t>
    </dgm:pt>
    <dgm:pt modelId="{778401FD-E599-8049-882C-3EBD6A07E98B}" type="sibTrans" cxnId="{02BA88BA-7FEC-404C-8C0F-0934FDCA722D}">
      <dgm:prSet/>
      <dgm:spPr/>
      <dgm:t>
        <a:bodyPr/>
        <a:lstStyle/>
        <a:p>
          <a:endParaRPr lang="zh-TW" altLang="en-US"/>
        </a:p>
      </dgm:t>
    </dgm:pt>
    <dgm:pt modelId="{A421735D-A395-2C4D-A45E-B8FF2A3D0B63}">
      <dgm:prSet phldrT="[文字]"/>
      <dgm:spPr/>
      <dgm:t>
        <a:bodyPr/>
        <a:lstStyle/>
        <a:p>
          <a:r>
            <a:rPr lang="zh-TW" altLang="en-US"/>
            <a:t>替代品威脅：便利商店</a:t>
          </a:r>
        </a:p>
      </dgm:t>
    </dgm:pt>
    <dgm:pt modelId="{547211F1-F425-D747-B613-84EEF622DC67}" type="parTrans" cxnId="{C9D5906F-B07A-0C47-A6A7-4B4178F6FBAF}">
      <dgm:prSet/>
      <dgm:spPr/>
      <dgm:t>
        <a:bodyPr/>
        <a:lstStyle/>
        <a:p>
          <a:endParaRPr lang="zh-TW" altLang="en-US"/>
        </a:p>
      </dgm:t>
    </dgm:pt>
    <dgm:pt modelId="{2EFAD179-7EDF-A949-AE23-AC74F1A545A7}" type="sibTrans" cxnId="{C9D5906F-B07A-0C47-A6A7-4B4178F6FBAF}">
      <dgm:prSet/>
      <dgm:spPr/>
      <dgm:t>
        <a:bodyPr/>
        <a:lstStyle/>
        <a:p>
          <a:endParaRPr lang="zh-TW" altLang="en-US"/>
        </a:p>
      </dgm:t>
    </dgm:pt>
    <dgm:pt modelId="{928FC4D6-0BAC-7D41-98C5-55D06D66CA83}">
      <dgm:prSet phldrT="[文字]"/>
      <dgm:spPr/>
      <dgm:t>
        <a:bodyPr/>
        <a:lstStyle/>
        <a:p>
          <a:r>
            <a:rPr lang="zh-TW" altLang="en-US"/>
            <a:t>供應商議價能力低</a:t>
          </a:r>
        </a:p>
      </dgm:t>
    </dgm:pt>
    <dgm:pt modelId="{BEB1D79F-DFAF-3D42-9474-74774D016E36}" type="parTrans" cxnId="{59E5D1CD-8FF0-A34D-BDFD-0BC13E20FA65}">
      <dgm:prSet/>
      <dgm:spPr/>
      <dgm:t>
        <a:bodyPr/>
        <a:lstStyle/>
        <a:p>
          <a:endParaRPr lang="zh-TW" altLang="en-US"/>
        </a:p>
      </dgm:t>
    </dgm:pt>
    <dgm:pt modelId="{8A5B753C-7049-E046-81B3-EF348A000A2A}" type="sibTrans" cxnId="{59E5D1CD-8FF0-A34D-BDFD-0BC13E20FA65}">
      <dgm:prSet/>
      <dgm:spPr/>
      <dgm:t>
        <a:bodyPr/>
        <a:lstStyle/>
        <a:p>
          <a:endParaRPr lang="zh-TW" altLang="en-US"/>
        </a:p>
      </dgm:t>
    </dgm:pt>
    <dgm:pt modelId="{CCDC9A03-7979-F041-A24D-EBB566024341}" type="pres">
      <dgm:prSet presAssocID="{857C096D-0BD8-9E4F-BDF2-5E3174D927D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7E555051-12BF-D944-A78A-35FA2892E5D6}" type="pres">
      <dgm:prSet presAssocID="{C875EE23-C2D6-1A49-9B15-B556E2FB6E8A}" presName="centerShape" presStyleLbl="node0" presStyleIdx="0" presStyleCnt="1"/>
      <dgm:spPr/>
      <dgm:t>
        <a:bodyPr/>
        <a:lstStyle/>
        <a:p>
          <a:endParaRPr lang="zh-TW" altLang="en-US"/>
        </a:p>
      </dgm:t>
    </dgm:pt>
    <dgm:pt modelId="{172DE78A-0D13-C34B-B041-D652E5FB6617}" type="pres">
      <dgm:prSet presAssocID="{442559D8-FFFC-474D-936E-082BCBE918A5}" presName="parTrans" presStyleLbl="sibTrans2D1" presStyleIdx="0" presStyleCnt="4"/>
      <dgm:spPr/>
      <dgm:t>
        <a:bodyPr/>
        <a:lstStyle/>
        <a:p>
          <a:endParaRPr lang="zh-TW" altLang="en-US"/>
        </a:p>
      </dgm:t>
    </dgm:pt>
    <dgm:pt modelId="{3A9A2C9F-0148-1F4B-B0CF-1C29E337DD94}" type="pres">
      <dgm:prSet presAssocID="{442559D8-FFFC-474D-936E-082BCBE918A5}" presName="connectorText" presStyleLbl="sibTrans2D1" presStyleIdx="0" presStyleCnt="4"/>
      <dgm:spPr/>
      <dgm:t>
        <a:bodyPr/>
        <a:lstStyle/>
        <a:p>
          <a:endParaRPr lang="zh-TW" altLang="en-US"/>
        </a:p>
      </dgm:t>
    </dgm:pt>
    <dgm:pt modelId="{4209ABB2-1A67-174C-9C6A-C43D9DFE0A03}" type="pres">
      <dgm:prSet presAssocID="{E65E7E72-518D-274F-ABFE-E5B10D1A703E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26BF5AF-DEF4-E14A-B763-E0C6998EA04D}" type="pres">
      <dgm:prSet presAssocID="{1CC71B7D-D091-084E-B35B-C6833B2AB934}" presName="parTrans" presStyleLbl="sibTrans2D1" presStyleIdx="1" presStyleCnt="4"/>
      <dgm:spPr/>
      <dgm:t>
        <a:bodyPr/>
        <a:lstStyle/>
        <a:p>
          <a:endParaRPr lang="zh-TW" altLang="en-US"/>
        </a:p>
      </dgm:t>
    </dgm:pt>
    <dgm:pt modelId="{12D4CF7D-D5F6-E84A-B409-7E5F9E99E052}" type="pres">
      <dgm:prSet presAssocID="{1CC71B7D-D091-084E-B35B-C6833B2AB934}" presName="connectorText" presStyleLbl="sibTrans2D1" presStyleIdx="1" presStyleCnt="4"/>
      <dgm:spPr/>
      <dgm:t>
        <a:bodyPr/>
        <a:lstStyle/>
        <a:p>
          <a:endParaRPr lang="zh-TW" altLang="en-US"/>
        </a:p>
      </dgm:t>
    </dgm:pt>
    <dgm:pt modelId="{4792BE7E-8967-274F-A124-413CEF987556}" type="pres">
      <dgm:prSet presAssocID="{448E24C4-8FC8-A14D-8D80-5E90C1A1F50E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3CC40DC-59FD-DC49-B1A5-7628CD4A8D40}" type="pres">
      <dgm:prSet presAssocID="{547211F1-F425-D747-B613-84EEF622DC67}" presName="parTrans" presStyleLbl="sibTrans2D1" presStyleIdx="2" presStyleCnt="4"/>
      <dgm:spPr/>
      <dgm:t>
        <a:bodyPr/>
        <a:lstStyle/>
        <a:p>
          <a:endParaRPr lang="zh-TW" altLang="en-US"/>
        </a:p>
      </dgm:t>
    </dgm:pt>
    <dgm:pt modelId="{F5DFFEC5-3863-2441-A8BB-8B10BF4D7C74}" type="pres">
      <dgm:prSet presAssocID="{547211F1-F425-D747-B613-84EEF622DC67}" presName="connectorText" presStyleLbl="sibTrans2D1" presStyleIdx="2" presStyleCnt="4"/>
      <dgm:spPr/>
      <dgm:t>
        <a:bodyPr/>
        <a:lstStyle/>
        <a:p>
          <a:endParaRPr lang="zh-TW" altLang="en-US"/>
        </a:p>
      </dgm:t>
    </dgm:pt>
    <dgm:pt modelId="{C114BE43-B3A7-2942-AD68-E580047B7808}" type="pres">
      <dgm:prSet presAssocID="{A421735D-A395-2C4D-A45E-B8FF2A3D0B63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B1AB6E4-C9AB-894E-BD0C-38E9F0CFB19E}" type="pres">
      <dgm:prSet presAssocID="{BEB1D79F-DFAF-3D42-9474-74774D016E36}" presName="parTrans" presStyleLbl="sibTrans2D1" presStyleIdx="3" presStyleCnt="4"/>
      <dgm:spPr/>
      <dgm:t>
        <a:bodyPr/>
        <a:lstStyle/>
        <a:p>
          <a:endParaRPr lang="zh-TW" altLang="en-US"/>
        </a:p>
      </dgm:t>
    </dgm:pt>
    <dgm:pt modelId="{2F99DCA9-20DF-D140-917B-648EDF50CBE3}" type="pres">
      <dgm:prSet presAssocID="{BEB1D79F-DFAF-3D42-9474-74774D016E36}" presName="connectorText" presStyleLbl="sibTrans2D1" presStyleIdx="3" presStyleCnt="4"/>
      <dgm:spPr/>
      <dgm:t>
        <a:bodyPr/>
        <a:lstStyle/>
        <a:p>
          <a:endParaRPr lang="zh-TW" altLang="en-US"/>
        </a:p>
      </dgm:t>
    </dgm:pt>
    <dgm:pt modelId="{A97C1D39-87D6-0E41-A8A7-2702359DEFE5}" type="pres">
      <dgm:prSet presAssocID="{928FC4D6-0BAC-7D41-98C5-55D06D66CA83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0623533-0AD1-FE4C-A8DC-1700EBEDB929}" srcId="{857C096D-0BD8-9E4F-BDF2-5E3174D927D9}" destId="{C875EE23-C2D6-1A49-9B15-B556E2FB6E8A}" srcOrd="0" destOrd="0" parTransId="{ABEA7B8E-12B0-1F4D-B737-8F35C3E08998}" sibTransId="{7C9DC4AA-B6C6-7247-90D4-27F5AB13E894}"/>
    <dgm:cxn modelId="{3482AFA7-AC7B-5849-BAA2-841CA3821B89}" type="presOf" srcId="{1CC71B7D-D091-084E-B35B-C6833B2AB934}" destId="{526BF5AF-DEF4-E14A-B763-E0C6998EA04D}" srcOrd="0" destOrd="0" presId="urn:microsoft.com/office/officeart/2005/8/layout/radial5"/>
    <dgm:cxn modelId="{4030266B-F7A1-0346-AA12-E443E91099A9}" type="presOf" srcId="{448E24C4-8FC8-A14D-8D80-5E90C1A1F50E}" destId="{4792BE7E-8967-274F-A124-413CEF987556}" srcOrd="0" destOrd="0" presId="urn:microsoft.com/office/officeart/2005/8/layout/radial5"/>
    <dgm:cxn modelId="{C9D5906F-B07A-0C47-A6A7-4B4178F6FBAF}" srcId="{C875EE23-C2D6-1A49-9B15-B556E2FB6E8A}" destId="{A421735D-A395-2C4D-A45E-B8FF2A3D0B63}" srcOrd="2" destOrd="0" parTransId="{547211F1-F425-D747-B613-84EEF622DC67}" sibTransId="{2EFAD179-7EDF-A949-AE23-AC74F1A545A7}"/>
    <dgm:cxn modelId="{DBC5DE84-9168-9644-ADA1-FDFC8610B3FA}" type="presOf" srcId="{442559D8-FFFC-474D-936E-082BCBE918A5}" destId="{3A9A2C9F-0148-1F4B-B0CF-1C29E337DD94}" srcOrd="1" destOrd="0" presId="urn:microsoft.com/office/officeart/2005/8/layout/radial5"/>
    <dgm:cxn modelId="{755A1D2F-23C4-9B48-9D4C-85B3557C4E85}" type="presOf" srcId="{928FC4D6-0BAC-7D41-98C5-55D06D66CA83}" destId="{A97C1D39-87D6-0E41-A8A7-2702359DEFE5}" srcOrd="0" destOrd="0" presId="urn:microsoft.com/office/officeart/2005/8/layout/radial5"/>
    <dgm:cxn modelId="{37AC1B7C-DF1F-0E42-BE55-D1EA11EF16F8}" type="presOf" srcId="{C875EE23-C2D6-1A49-9B15-B556E2FB6E8A}" destId="{7E555051-12BF-D944-A78A-35FA2892E5D6}" srcOrd="0" destOrd="0" presId="urn:microsoft.com/office/officeart/2005/8/layout/radial5"/>
    <dgm:cxn modelId="{D4DF2AAF-D024-7747-97A7-4B247CFB24DB}" type="presOf" srcId="{547211F1-F425-D747-B613-84EEF622DC67}" destId="{F5DFFEC5-3863-2441-A8BB-8B10BF4D7C74}" srcOrd="1" destOrd="0" presId="urn:microsoft.com/office/officeart/2005/8/layout/radial5"/>
    <dgm:cxn modelId="{F50E1345-448F-9647-A50E-7E7366EEC189}" type="presOf" srcId="{547211F1-F425-D747-B613-84EEF622DC67}" destId="{83CC40DC-59FD-DC49-B1A5-7628CD4A8D40}" srcOrd="0" destOrd="0" presId="urn:microsoft.com/office/officeart/2005/8/layout/radial5"/>
    <dgm:cxn modelId="{A0631400-BD8D-984F-AC09-3B67AA91C01E}" type="presOf" srcId="{442559D8-FFFC-474D-936E-082BCBE918A5}" destId="{172DE78A-0D13-C34B-B041-D652E5FB6617}" srcOrd="0" destOrd="0" presId="urn:microsoft.com/office/officeart/2005/8/layout/radial5"/>
    <dgm:cxn modelId="{B9434558-FE95-B147-AF42-0F233C28910F}" type="presOf" srcId="{E65E7E72-518D-274F-ABFE-E5B10D1A703E}" destId="{4209ABB2-1A67-174C-9C6A-C43D9DFE0A03}" srcOrd="0" destOrd="0" presId="urn:microsoft.com/office/officeart/2005/8/layout/radial5"/>
    <dgm:cxn modelId="{8DF519E2-8974-D34E-B0A1-0DC5544F9BD5}" type="presOf" srcId="{A421735D-A395-2C4D-A45E-B8FF2A3D0B63}" destId="{C114BE43-B3A7-2942-AD68-E580047B7808}" srcOrd="0" destOrd="0" presId="urn:microsoft.com/office/officeart/2005/8/layout/radial5"/>
    <dgm:cxn modelId="{4C8EAB98-71B8-124D-A325-DB06BED3EEE3}" type="presOf" srcId="{BEB1D79F-DFAF-3D42-9474-74774D016E36}" destId="{2F99DCA9-20DF-D140-917B-648EDF50CBE3}" srcOrd="1" destOrd="0" presId="urn:microsoft.com/office/officeart/2005/8/layout/radial5"/>
    <dgm:cxn modelId="{59E5D1CD-8FF0-A34D-BDFD-0BC13E20FA65}" srcId="{C875EE23-C2D6-1A49-9B15-B556E2FB6E8A}" destId="{928FC4D6-0BAC-7D41-98C5-55D06D66CA83}" srcOrd="3" destOrd="0" parTransId="{BEB1D79F-DFAF-3D42-9474-74774D016E36}" sibTransId="{8A5B753C-7049-E046-81B3-EF348A000A2A}"/>
    <dgm:cxn modelId="{AB85DD18-5519-D74F-AEF3-CEE25337EFDF}" srcId="{C875EE23-C2D6-1A49-9B15-B556E2FB6E8A}" destId="{E65E7E72-518D-274F-ABFE-E5B10D1A703E}" srcOrd="0" destOrd="0" parTransId="{442559D8-FFFC-474D-936E-082BCBE918A5}" sibTransId="{0D6B9374-CE05-3849-8F67-091B1EC66528}"/>
    <dgm:cxn modelId="{CD7F9A10-1365-914D-B0BB-E4898FA4C4C7}" type="presOf" srcId="{BEB1D79F-DFAF-3D42-9474-74774D016E36}" destId="{2B1AB6E4-C9AB-894E-BD0C-38E9F0CFB19E}" srcOrd="0" destOrd="0" presId="urn:microsoft.com/office/officeart/2005/8/layout/radial5"/>
    <dgm:cxn modelId="{229AF813-CCE1-4E44-8798-772417FA3A3D}" type="presOf" srcId="{857C096D-0BD8-9E4F-BDF2-5E3174D927D9}" destId="{CCDC9A03-7979-F041-A24D-EBB566024341}" srcOrd="0" destOrd="0" presId="urn:microsoft.com/office/officeart/2005/8/layout/radial5"/>
    <dgm:cxn modelId="{02BA88BA-7FEC-404C-8C0F-0934FDCA722D}" srcId="{C875EE23-C2D6-1A49-9B15-B556E2FB6E8A}" destId="{448E24C4-8FC8-A14D-8D80-5E90C1A1F50E}" srcOrd="1" destOrd="0" parTransId="{1CC71B7D-D091-084E-B35B-C6833B2AB934}" sibTransId="{778401FD-E599-8049-882C-3EBD6A07E98B}"/>
    <dgm:cxn modelId="{E810D23C-976F-8D43-9905-61A6F852B483}" type="presOf" srcId="{1CC71B7D-D091-084E-B35B-C6833B2AB934}" destId="{12D4CF7D-D5F6-E84A-B409-7E5F9E99E052}" srcOrd="1" destOrd="0" presId="urn:microsoft.com/office/officeart/2005/8/layout/radial5"/>
    <dgm:cxn modelId="{CAE187D1-2319-A04A-8257-08893E3253F1}" type="presParOf" srcId="{CCDC9A03-7979-F041-A24D-EBB566024341}" destId="{7E555051-12BF-D944-A78A-35FA2892E5D6}" srcOrd="0" destOrd="0" presId="urn:microsoft.com/office/officeart/2005/8/layout/radial5"/>
    <dgm:cxn modelId="{2DA815B8-210F-B241-BB71-F0E38CF0A67D}" type="presParOf" srcId="{CCDC9A03-7979-F041-A24D-EBB566024341}" destId="{172DE78A-0D13-C34B-B041-D652E5FB6617}" srcOrd="1" destOrd="0" presId="urn:microsoft.com/office/officeart/2005/8/layout/radial5"/>
    <dgm:cxn modelId="{5A6705F2-6E57-9D4D-8A64-3CB84045C505}" type="presParOf" srcId="{172DE78A-0D13-C34B-B041-D652E5FB6617}" destId="{3A9A2C9F-0148-1F4B-B0CF-1C29E337DD94}" srcOrd="0" destOrd="0" presId="urn:microsoft.com/office/officeart/2005/8/layout/radial5"/>
    <dgm:cxn modelId="{FFD8C096-EE2E-714B-9FF0-1E4A81362847}" type="presParOf" srcId="{CCDC9A03-7979-F041-A24D-EBB566024341}" destId="{4209ABB2-1A67-174C-9C6A-C43D9DFE0A03}" srcOrd="2" destOrd="0" presId="urn:microsoft.com/office/officeart/2005/8/layout/radial5"/>
    <dgm:cxn modelId="{B1539A9C-9708-D748-A362-26A8BC22552F}" type="presParOf" srcId="{CCDC9A03-7979-F041-A24D-EBB566024341}" destId="{526BF5AF-DEF4-E14A-B763-E0C6998EA04D}" srcOrd="3" destOrd="0" presId="urn:microsoft.com/office/officeart/2005/8/layout/radial5"/>
    <dgm:cxn modelId="{314ED7B5-21B5-4344-BB1F-42A221FE9440}" type="presParOf" srcId="{526BF5AF-DEF4-E14A-B763-E0C6998EA04D}" destId="{12D4CF7D-D5F6-E84A-B409-7E5F9E99E052}" srcOrd="0" destOrd="0" presId="urn:microsoft.com/office/officeart/2005/8/layout/radial5"/>
    <dgm:cxn modelId="{E42B23C4-CAE9-E24B-9A26-57F45388F3A7}" type="presParOf" srcId="{CCDC9A03-7979-F041-A24D-EBB566024341}" destId="{4792BE7E-8967-274F-A124-413CEF987556}" srcOrd="4" destOrd="0" presId="urn:microsoft.com/office/officeart/2005/8/layout/radial5"/>
    <dgm:cxn modelId="{83FA50C8-CB25-BE4C-B3A8-F99DB183080C}" type="presParOf" srcId="{CCDC9A03-7979-F041-A24D-EBB566024341}" destId="{83CC40DC-59FD-DC49-B1A5-7628CD4A8D40}" srcOrd="5" destOrd="0" presId="urn:microsoft.com/office/officeart/2005/8/layout/radial5"/>
    <dgm:cxn modelId="{8AF42C1B-1AD8-7446-88FF-D0E63A1A04B5}" type="presParOf" srcId="{83CC40DC-59FD-DC49-B1A5-7628CD4A8D40}" destId="{F5DFFEC5-3863-2441-A8BB-8B10BF4D7C74}" srcOrd="0" destOrd="0" presId="urn:microsoft.com/office/officeart/2005/8/layout/radial5"/>
    <dgm:cxn modelId="{2B246BC0-A5A3-EE45-A46C-3C0DC88A54F0}" type="presParOf" srcId="{CCDC9A03-7979-F041-A24D-EBB566024341}" destId="{C114BE43-B3A7-2942-AD68-E580047B7808}" srcOrd="6" destOrd="0" presId="urn:microsoft.com/office/officeart/2005/8/layout/radial5"/>
    <dgm:cxn modelId="{D08794AD-4AAA-A14C-A0A6-1718204E5D4C}" type="presParOf" srcId="{CCDC9A03-7979-F041-A24D-EBB566024341}" destId="{2B1AB6E4-C9AB-894E-BD0C-38E9F0CFB19E}" srcOrd="7" destOrd="0" presId="urn:microsoft.com/office/officeart/2005/8/layout/radial5"/>
    <dgm:cxn modelId="{683ED087-AE72-6848-AF35-EDA07ACD2CE6}" type="presParOf" srcId="{2B1AB6E4-C9AB-894E-BD0C-38E9F0CFB19E}" destId="{2F99DCA9-20DF-D140-917B-648EDF50CBE3}" srcOrd="0" destOrd="0" presId="urn:microsoft.com/office/officeart/2005/8/layout/radial5"/>
    <dgm:cxn modelId="{AF50EFF9-2356-B84E-8AD5-6A09AC8520B2}" type="presParOf" srcId="{CCDC9A03-7979-F041-A24D-EBB566024341}" destId="{A97C1D39-87D6-0E41-A8A7-2702359DEFE5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555051-12BF-D944-A78A-35FA2892E5D6}">
      <dsp:nvSpPr>
        <dsp:cNvPr id="0" name=""/>
        <dsp:cNvSpPr/>
      </dsp:nvSpPr>
      <dsp:spPr>
        <a:xfrm>
          <a:off x="2096104" y="1511087"/>
          <a:ext cx="1078290" cy="107829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kern="1200"/>
            <a:t>行業內競爭激烈</a:t>
          </a:r>
        </a:p>
      </dsp:txBody>
      <dsp:txXfrm>
        <a:off x="2254016" y="1668999"/>
        <a:ext cx="762466" cy="762466"/>
      </dsp:txXfrm>
    </dsp:sp>
    <dsp:sp modelId="{172DE78A-0D13-C34B-B041-D652E5FB6617}">
      <dsp:nvSpPr>
        <dsp:cNvPr id="0" name=""/>
        <dsp:cNvSpPr/>
      </dsp:nvSpPr>
      <dsp:spPr>
        <a:xfrm rot="16200000">
          <a:off x="2521281" y="1119194"/>
          <a:ext cx="227936" cy="3666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>
        <a:off x="2555472" y="1226709"/>
        <a:ext cx="159555" cy="219970"/>
      </dsp:txXfrm>
    </dsp:sp>
    <dsp:sp modelId="{4209ABB2-1A67-174C-9C6A-C43D9DFE0A03}">
      <dsp:nvSpPr>
        <dsp:cNvPr id="0" name=""/>
        <dsp:cNvSpPr/>
      </dsp:nvSpPr>
      <dsp:spPr>
        <a:xfrm>
          <a:off x="2096104" y="2727"/>
          <a:ext cx="1078290" cy="1078290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進入門檻低</a:t>
          </a:r>
        </a:p>
      </dsp:txBody>
      <dsp:txXfrm>
        <a:off x="2254016" y="160639"/>
        <a:ext cx="762466" cy="762466"/>
      </dsp:txXfrm>
    </dsp:sp>
    <dsp:sp modelId="{526BF5AF-DEF4-E14A-B763-E0C6998EA04D}">
      <dsp:nvSpPr>
        <dsp:cNvPr id="0" name=""/>
        <dsp:cNvSpPr/>
      </dsp:nvSpPr>
      <dsp:spPr>
        <a:xfrm>
          <a:off x="3269010" y="1866923"/>
          <a:ext cx="227936" cy="3666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>
        <a:off x="3269010" y="1940247"/>
        <a:ext cx="159555" cy="219970"/>
      </dsp:txXfrm>
    </dsp:sp>
    <dsp:sp modelId="{4792BE7E-8967-274F-A124-413CEF987556}">
      <dsp:nvSpPr>
        <dsp:cNvPr id="0" name=""/>
        <dsp:cNvSpPr/>
      </dsp:nvSpPr>
      <dsp:spPr>
        <a:xfrm>
          <a:off x="3604464" y="1511087"/>
          <a:ext cx="1078290" cy="1078290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消費者議價能力高</a:t>
          </a:r>
        </a:p>
      </dsp:txBody>
      <dsp:txXfrm>
        <a:off x="3762376" y="1668999"/>
        <a:ext cx="762466" cy="762466"/>
      </dsp:txXfrm>
    </dsp:sp>
    <dsp:sp modelId="{83CC40DC-59FD-DC49-B1A5-7628CD4A8D40}">
      <dsp:nvSpPr>
        <dsp:cNvPr id="0" name=""/>
        <dsp:cNvSpPr/>
      </dsp:nvSpPr>
      <dsp:spPr>
        <a:xfrm rot="5400000">
          <a:off x="2521281" y="2614651"/>
          <a:ext cx="227936" cy="3666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>
        <a:off x="2555472" y="2653785"/>
        <a:ext cx="159555" cy="219970"/>
      </dsp:txXfrm>
    </dsp:sp>
    <dsp:sp modelId="{C114BE43-B3A7-2942-AD68-E580047B7808}">
      <dsp:nvSpPr>
        <dsp:cNvPr id="0" name=""/>
        <dsp:cNvSpPr/>
      </dsp:nvSpPr>
      <dsp:spPr>
        <a:xfrm>
          <a:off x="2096104" y="3019446"/>
          <a:ext cx="1078290" cy="1078290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替代品威脅：便利商店</a:t>
          </a:r>
        </a:p>
      </dsp:txBody>
      <dsp:txXfrm>
        <a:off x="2254016" y="3177358"/>
        <a:ext cx="762466" cy="762466"/>
      </dsp:txXfrm>
    </dsp:sp>
    <dsp:sp modelId="{2B1AB6E4-C9AB-894E-BD0C-38E9F0CFB19E}">
      <dsp:nvSpPr>
        <dsp:cNvPr id="0" name=""/>
        <dsp:cNvSpPr/>
      </dsp:nvSpPr>
      <dsp:spPr>
        <a:xfrm rot="10800000">
          <a:off x="1773553" y="1866923"/>
          <a:ext cx="227936" cy="3666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 rot="10800000">
        <a:off x="1841934" y="1940247"/>
        <a:ext cx="159555" cy="219970"/>
      </dsp:txXfrm>
    </dsp:sp>
    <dsp:sp modelId="{A97C1D39-87D6-0E41-A8A7-2702359DEFE5}">
      <dsp:nvSpPr>
        <dsp:cNvPr id="0" name=""/>
        <dsp:cNvSpPr/>
      </dsp:nvSpPr>
      <dsp:spPr>
        <a:xfrm>
          <a:off x="587745" y="1511087"/>
          <a:ext cx="1078290" cy="1078290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供應商議價能力低</a:t>
          </a:r>
        </a:p>
      </dsp:txBody>
      <dsp:txXfrm>
        <a:off x="745657" y="1668999"/>
        <a:ext cx="762466" cy="7624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185</Words>
  <Characters>1055</Characters>
  <Application>Microsoft Macintosh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周泰豐</dc:creator>
  <cp:keywords/>
  <dc:description/>
  <cp:lastModifiedBy>周泰豐</cp:lastModifiedBy>
  <cp:revision>3</cp:revision>
  <dcterms:created xsi:type="dcterms:W3CDTF">2016-05-14T11:28:00Z</dcterms:created>
  <dcterms:modified xsi:type="dcterms:W3CDTF">2016-05-16T14:52:00Z</dcterms:modified>
</cp:coreProperties>
</file>